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A1864" w14:textId="0FA4EE20" w:rsidR="005B6D2B" w:rsidRPr="00DA01C7" w:rsidRDefault="005B6D2B" w:rsidP="005B6D2B">
      <w:pPr>
        <w:jc w:val="center"/>
        <w:rPr>
          <w:rFonts w:ascii="Times New Roman" w:hAnsi="Times New Roman"/>
          <w:b/>
          <w:bCs/>
          <w:iCs/>
          <w:sz w:val="24"/>
          <w:szCs w:val="24"/>
          <w:lang w:val="de-DE" w:bidi="en-GB"/>
        </w:rPr>
      </w:pPr>
      <w:r w:rsidRPr="00DA01C7">
        <w:rPr>
          <w:rFonts w:ascii="Times New Roman" w:hAnsi="Times New Roman"/>
          <w:b/>
          <w:bCs/>
          <w:iCs/>
          <w:sz w:val="24"/>
          <w:szCs w:val="24"/>
          <w:lang w:val="de-DE" w:bidi="en-GB"/>
        </w:rPr>
        <w:t>Rapor</w:t>
      </w:r>
      <w:r w:rsidR="00C03658">
        <w:rPr>
          <w:rFonts w:ascii="Times New Roman" w:hAnsi="Times New Roman"/>
          <w:b/>
          <w:bCs/>
          <w:iCs/>
          <w:sz w:val="24"/>
          <w:szCs w:val="24"/>
          <w:lang w:val="de-DE" w:bidi="en-GB"/>
        </w:rPr>
        <w:t>t për rezultatet e konsultimit publik</w:t>
      </w:r>
    </w:p>
    <w:p w14:paraId="2CDAB1AC" w14:textId="77777777" w:rsidR="005B6D2B" w:rsidRPr="00DA01C7" w:rsidRDefault="005B6D2B" w:rsidP="005B6D2B">
      <w:pPr>
        <w:rPr>
          <w:rFonts w:ascii="Times New Roman" w:hAnsi="Times New Roman"/>
          <w:sz w:val="24"/>
          <w:szCs w:val="24"/>
          <w:lang w:val="de-DE"/>
        </w:rPr>
      </w:pPr>
    </w:p>
    <w:p w14:paraId="5CDED51F" w14:textId="4E4A7FF4" w:rsidR="005B6D2B" w:rsidRPr="00DA01C7" w:rsidRDefault="00DA01C7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Titulli i proje</w:t>
      </w:r>
      <w:r w:rsidR="0051560D">
        <w:rPr>
          <w:rFonts w:ascii="Times New Roman" w:hAnsi="Times New Roman"/>
          <w:b/>
          <w:bCs/>
          <w:sz w:val="24"/>
          <w:szCs w:val="24"/>
        </w:rPr>
        <w:t>kt</w:t>
      </w:r>
      <w:r>
        <w:rPr>
          <w:rFonts w:ascii="Times New Roman" w:hAnsi="Times New Roman"/>
          <w:b/>
          <w:bCs/>
          <w:sz w:val="24"/>
          <w:szCs w:val="24"/>
        </w:rPr>
        <w:t>aktit</w:t>
      </w:r>
    </w:p>
    <w:p w14:paraId="509447A7" w14:textId="77777777" w:rsidR="00DA01C7" w:rsidRDefault="00DA01C7" w:rsidP="00DA01C7">
      <w:pPr>
        <w:ind w:left="360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2DE68D20" w14:textId="3867414D" w:rsidR="00DA01C7" w:rsidRDefault="00DA01C7" w:rsidP="00C5726F">
      <w:pPr>
        <w:ind w:left="360"/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DA01C7">
        <w:rPr>
          <w:rFonts w:ascii="Times New Roman" w:hAnsi="Times New Roman"/>
          <w:b/>
          <w:iCs/>
          <w:sz w:val="24"/>
          <w:szCs w:val="24"/>
        </w:rPr>
        <w:t>P</w:t>
      </w:r>
      <w:r>
        <w:rPr>
          <w:rFonts w:ascii="Times New Roman" w:hAnsi="Times New Roman"/>
          <w:b/>
          <w:iCs/>
          <w:sz w:val="24"/>
          <w:szCs w:val="24"/>
        </w:rPr>
        <w:t>rojektvendimi</w:t>
      </w:r>
      <w:proofErr w:type="spellEnd"/>
      <w:r w:rsidRPr="00DA01C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5726F">
        <w:rPr>
          <w:rFonts w:ascii="Times New Roman" w:hAnsi="Times New Roman"/>
          <w:b/>
          <w:iCs/>
          <w:sz w:val="24"/>
          <w:szCs w:val="24"/>
        </w:rPr>
        <w:t>“</w:t>
      </w:r>
      <w:proofErr w:type="spellStart"/>
      <w:r w:rsidR="00C5726F">
        <w:rPr>
          <w:rFonts w:ascii="Times New Roman" w:hAnsi="Times New Roman"/>
          <w:b/>
          <w:iCs/>
          <w:sz w:val="24"/>
          <w:szCs w:val="24"/>
        </w:rPr>
        <w:t>P</w:t>
      </w:r>
      <w:r w:rsidR="003076E8">
        <w:rPr>
          <w:rFonts w:ascii="Times New Roman" w:hAnsi="Times New Roman"/>
          <w:b/>
          <w:iCs/>
          <w:sz w:val="24"/>
          <w:szCs w:val="24"/>
        </w:rPr>
        <w:t>ë</w:t>
      </w:r>
      <w:r w:rsidR="00C5726F">
        <w:rPr>
          <w:rFonts w:ascii="Times New Roman" w:hAnsi="Times New Roman"/>
          <w:b/>
          <w:iCs/>
          <w:sz w:val="24"/>
          <w:szCs w:val="24"/>
        </w:rPr>
        <w:t>r</w:t>
      </w:r>
      <w:proofErr w:type="spellEnd"/>
      <w:r w:rsidR="00C5726F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3404E5">
        <w:rPr>
          <w:rFonts w:ascii="Times New Roman" w:hAnsi="Times New Roman"/>
          <w:b/>
          <w:iCs/>
          <w:sz w:val="24"/>
          <w:szCs w:val="24"/>
        </w:rPr>
        <w:t>miratimin</w:t>
      </w:r>
      <w:proofErr w:type="spellEnd"/>
      <w:r w:rsidR="003404E5">
        <w:rPr>
          <w:rFonts w:ascii="Times New Roman" w:hAnsi="Times New Roman"/>
          <w:b/>
          <w:iCs/>
          <w:sz w:val="24"/>
          <w:szCs w:val="24"/>
        </w:rPr>
        <w:t xml:space="preserve"> e </w:t>
      </w:r>
      <w:proofErr w:type="spellStart"/>
      <w:r w:rsidR="003404E5">
        <w:rPr>
          <w:rFonts w:ascii="Times New Roman" w:hAnsi="Times New Roman"/>
          <w:b/>
          <w:iCs/>
          <w:sz w:val="24"/>
          <w:szCs w:val="24"/>
        </w:rPr>
        <w:t>planit</w:t>
      </w:r>
      <w:proofErr w:type="spellEnd"/>
      <w:r w:rsidR="003404E5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3404E5">
        <w:rPr>
          <w:rFonts w:ascii="Times New Roman" w:hAnsi="Times New Roman"/>
          <w:b/>
          <w:iCs/>
          <w:sz w:val="24"/>
          <w:szCs w:val="24"/>
        </w:rPr>
        <w:t>të</w:t>
      </w:r>
      <w:proofErr w:type="spellEnd"/>
      <w:r w:rsidR="003404E5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3404E5">
        <w:rPr>
          <w:rFonts w:ascii="Times New Roman" w:hAnsi="Times New Roman"/>
          <w:b/>
          <w:iCs/>
          <w:sz w:val="24"/>
          <w:szCs w:val="24"/>
        </w:rPr>
        <w:t>veprimit</w:t>
      </w:r>
      <w:proofErr w:type="spellEnd"/>
      <w:r w:rsidR="003404E5">
        <w:rPr>
          <w:rFonts w:ascii="Times New Roman" w:hAnsi="Times New Roman"/>
          <w:b/>
          <w:iCs/>
          <w:sz w:val="24"/>
          <w:szCs w:val="24"/>
        </w:rPr>
        <w:t xml:space="preserve"> 2020–2022, </w:t>
      </w:r>
      <w:proofErr w:type="spellStart"/>
      <w:r w:rsidR="003404E5">
        <w:rPr>
          <w:rFonts w:ascii="Times New Roman" w:hAnsi="Times New Roman"/>
          <w:b/>
          <w:iCs/>
          <w:sz w:val="24"/>
          <w:szCs w:val="24"/>
        </w:rPr>
        <w:t>në</w:t>
      </w:r>
      <w:proofErr w:type="spellEnd"/>
      <w:r w:rsidR="003404E5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3404E5">
        <w:rPr>
          <w:rFonts w:ascii="Times New Roman" w:hAnsi="Times New Roman"/>
          <w:b/>
          <w:iCs/>
          <w:sz w:val="24"/>
          <w:szCs w:val="24"/>
        </w:rPr>
        <w:t>zbatim</w:t>
      </w:r>
      <w:proofErr w:type="spellEnd"/>
      <w:r w:rsidR="003404E5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3404E5">
        <w:rPr>
          <w:rFonts w:ascii="Times New Roman" w:hAnsi="Times New Roman"/>
          <w:b/>
          <w:iCs/>
          <w:sz w:val="24"/>
          <w:szCs w:val="24"/>
        </w:rPr>
        <w:t>të</w:t>
      </w:r>
      <w:proofErr w:type="spellEnd"/>
      <w:r w:rsidR="003404E5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3404E5">
        <w:rPr>
          <w:rFonts w:ascii="Times New Roman" w:hAnsi="Times New Roman"/>
          <w:b/>
          <w:iCs/>
          <w:sz w:val="24"/>
          <w:szCs w:val="24"/>
        </w:rPr>
        <w:t>Strategjisë</w:t>
      </w:r>
      <w:proofErr w:type="spellEnd"/>
      <w:r w:rsidR="003404E5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3404E5">
        <w:rPr>
          <w:rFonts w:ascii="Times New Roman" w:hAnsi="Times New Roman"/>
          <w:b/>
          <w:iCs/>
          <w:sz w:val="24"/>
          <w:szCs w:val="24"/>
        </w:rPr>
        <w:t>Ndërsektoriale</w:t>
      </w:r>
      <w:proofErr w:type="spellEnd"/>
      <w:r w:rsidR="003404E5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3404E5">
        <w:rPr>
          <w:rFonts w:ascii="Times New Roman" w:hAnsi="Times New Roman"/>
          <w:b/>
          <w:iCs/>
          <w:sz w:val="24"/>
          <w:szCs w:val="24"/>
        </w:rPr>
        <w:t>për</w:t>
      </w:r>
      <w:proofErr w:type="spellEnd"/>
      <w:r w:rsidR="003404E5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3404E5">
        <w:rPr>
          <w:rFonts w:ascii="Times New Roman" w:hAnsi="Times New Roman"/>
          <w:b/>
          <w:iCs/>
          <w:sz w:val="24"/>
          <w:szCs w:val="24"/>
        </w:rPr>
        <w:t>Decentralizimin</w:t>
      </w:r>
      <w:proofErr w:type="spellEnd"/>
      <w:r w:rsidR="003404E5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C5726F" w:rsidRPr="00C5726F">
        <w:rPr>
          <w:rFonts w:ascii="Times New Roman" w:hAnsi="Times New Roman"/>
          <w:b/>
          <w:iCs/>
          <w:sz w:val="24"/>
          <w:szCs w:val="24"/>
        </w:rPr>
        <w:t>dhe</w:t>
      </w:r>
      <w:proofErr w:type="spellEnd"/>
      <w:r w:rsidR="00C5726F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C5726F">
        <w:rPr>
          <w:rFonts w:ascii="Times New Roman" w:hAnsi="Times New Roman"/>
          <w:b/>
          <w:iCs/>
          <w:sz w:val="24"/>
          <w:szCs w:val="24"/>
        </w:rPr>
        <w:t>Qeverisjen</w:t>
      </w:r>
      <w:proofErr w:type="spellEnd"/>
      <w:r w:rsidR="00C5726F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C5726F">
        <w:rPr>
          <w:rFonts w:ascii="Times New Roman" w:hAnsi="Times New Roman"/>
          <w:b/>
          <w:iCs/>
          <w:sz w:val="24"/>
          <w:szCs w:val="24"/>
        </w:rPr>
        <w:t>Vendore</w:t>
      </w:r>
      <w:proofErr w:type="spellEnd"/>
      <w:r w:rsidR="00C5726F">
        <w:rPr>
          <w:rFonts w:ascii="Times New Roman" w:hAnsi="Times New Roman"/>
          <w:b/>
          <w:iCs/>
          <w:sz w:val="24"/>
          <w:szCs w:val="24"/>
        </w:rPr>
        <w:t>, 2015-2020”</w:t>
      </w:r>
    </w:p>
    <w:p w14:paraId="0EF56A2D" w14:textId="77777777" w:rsidR="003404E5" w:rsidRPr="00DA01C7" w:rsidRDefault="003404E5" w:rsidP="00C5726F">
      <w:pPr>
        <w:ind w:left="36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6BA2E498" w14:textId="415D2879" w:rsidR="005B6D2B" w:rsidRPr="00DA01C7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b/>
          <w:bCs/>
          <w:sz w:val="24"/>
          <w:szCs w:val="24"/>
        </w:rPr>
        <w:t>Kohëzgjatja e konsultimeve</w:t>
      </w:r>
    </w:p>
    <w:p w14:paraId="63288F5B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i/>
          <w:iCs/>
          <w:sz w:val="24"/>
          <w:szCs w:val="24"/>
        </w:rPr>
        <w:t>Specifikoni kohëzgjatjen e përgjithshme të konsultimeve publike sa i përket ditëve të punës, përfshirë datën e hapjes dhe mbylljes së konsultimeve publike; nëse kohëzgjatja ishte më e shkurtër se 20 ditë pune e paraparë me ligj, jepni arsye për shkurtimin e kohëzgjatjes.</w:t>
      </w:r>
    </w:p>
    <w:p w14:paraId="2D1A6621" w14:textId="77777777" w:rsidR="00741C60" w:rsidRPr="00DA01C7" w:rsidRDefault="00741C60" w:rsidP="00741C60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40A83BB0" w14:textId="125099B0" w:rsidR="00A121AB" w:rsidRPr="00DA01C7" w:rsidRDefault="00442028" w:rsidP="005333C8">
      <w:pPr>
        <w:pStyle w:val="BodyText"/>
        <w:ind w:left="360"/>
        <w:jc w:val="both"/>
        <w:rPr>
          <w:rFonts w:ascii="Times New Roman" w:hAnsi="Times New Roman"/>
          <w:sz w:val="24"/>
          <w:szCs w:val="24"/>
        </w:rPr>
      </w:pPr>
      <w:r w:rsidRPr="00CF0C7F">
        <w:rPr>
          <w:rFonts w:ascii="Times New Roman" w:hAnsi="Times New Roman"/>
          <w:sz w:val="24"/>
          <w:szCs w:val="24"/>
        </w:rPr>
        <w:t>Koh</w:t>
      </w:r>
      <w:r w:rsidR="00F35396" w:rsidRPr="00CF0C7F">
        <w:rPr>
          <w:rFonts w:ascii="Times New Roman" w:hAnsi="Times New Roman"/>
          <w:sz w:val="24"/>
          <w:szCs w:val="24"/>
        </w:rPr>
        <w:t>ë</w:t>
      </w:r>
      <w:r w:rsidRPr="00CF0C7F">
        <w:rPr>
          <w:rFonts w:ascii="Times New Roman" w:hAnsi="Times New Roman"/>
          <w:sz w:val="24"/>
          <w:szCs w:val="24"/>
        </w:rPr>
        <w:t xml:space="preserve">zgjatja e </w:t>
      </w:r>
      <w:proofErr w:type="spellStart"/>
      <w:r w:rsidRPr="00CF0C7F">
        <w:rPr>
          <w:rFonts w:ascii="Times New Roman" w:hAnsi="Times New Roman"/>
          <w:sz w:val="24"/>
          <w:szCs w:val="24"/>
        </w:rPr>
        <w:t>konsultimeve</w:t>
      </w:r>
      <w:proofErr w:type="spellEnd"/>
      <w:r w:rsidRPr="00CF0C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C7F">
        <w:rPr>
          <w:rFonts w:ascii="Times New Roman" w:hAnsi="Times New Roman"/>
          <w:sz w:val="24"/>
          <w:szCs w:val="24"/>
        </w:rPr>
        <w:t>publike</w:t>
      </w:r>
      <w:proofErr w:type="spellEnd"/>
      <w:r w:rsidRPr="00CF0C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C7F">
        <w:rPr>
          <w:rFonts w:ascii="Times New Roman" w:hAnsi="Times New Roman"/>
          <w:sz w:val="24"/>
          <w:szCs w:val="24"/>
        </w:rPr>
        <w:t>ka</w:t>
      </w:r>
      <w:proofErr w:type="spellEnd"/>
      <w:r w:rsidRPr="00CF0C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5FD" w:rsidRPr="00CF0C7F">
        <w:rPr>
          <w:rFonts w:ascii="Times New Roman" w:hAnsi="Times New Roman"/>
          <w:sz w:val="24"/>
          <w:szCs w:val="24"/>
        </w:rPr>
        <w:t>filluar</w:t>
      </w:r>
      <w:proofErr w:type="spellEnd"/>
      <w:r w:rsidR="00ED15FD" w:rsidRPr="00CF0C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5FD" w:rsidRPr="00CF0C7F">
        <w:rPr>
          <w:rFonts w:ascii="Times New Roman" w:hAnsi="Times New Roman"/>
          <w:sz w:val="24"/>
          <w:szCs w:val="24"/>
        </w:rPr>
        <w:t>nga</w:t>
      </w:r>
      <w:proofErr w:type="spellEnd"/>
      <w:r w:rsidR="00ED15FD" w:rsidRPr="00CF0C7F">
        <w:rPr>
          <w:rFonts w:ascii="Times New Roman" w:hAnsi="Times New Roman"/>
          <w:sz w:val="24"/>
          <w:szCs w:val="24"/>
        </w:rPr>
        <w:t xml:space="preserve"> data 6.12.2018 </w:t>
      </w:r>
      <w:proofErr w:type="spellStart"/>
      <w:r w:rsidR="00ED15FD" w:rsidRPr="00CF0C7F">
        <w:rPr>
          <w:rFonts w:ascii="Times New Roman" w:hAnsi="Times New Roman"/>
          <w:sz w:val="24"/>
          <w:szCs w:val="24"/>
        </w:rPr>
        <w:t>deri</w:t>
      </w:r>
      <w:proofErr w:type="spellEnd"/>
      <w:r w:rsidR="00ED15FD" w:rsidRPr="00CF0C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5FD" w:rsidRPr="00CF0C7F">
        <w:rPr>
          <w:rFonts w:ascii="Times New Roman" w:hAnsi="Times New Roman"/>
          <w:sz w:val="24"/>
          <w:szCs w:val="24"/>
        </w:rPr>
        <w:t>n</w:t>
      </w:r>
      <w:r w:rsidR="003076E8">
        <w:rPr>
          <w:rFonts w:ascii="Times New Roman" w:hAnsi="Times New Roman"/>
          <w:sz w:val="24"/>
          <w:szCs w:val="24"/>
        </w:rPr>
        <w:t>ë</w:t>
      </w:r>
      <w:proofErr w:type="spellEnd"/>
      <w:r w:rsidR="00ED15FD" w:rsidRPr="00CF0C7F">
        <w:rPr>
          <w:rFonts w:ascii="Times New Roman" w:hAnsi="Times New Roman"/>
          <w:sz w:val="24"/>
          <w:szCs w:val="24"/>
        </w:rPr>
        <w:t xml:space="preserve"> 25.7.2019</w:t>
      </w:r>
      <w:r w:rsidRPr="00CF0C7F">
        <w:rPr>
          <w:rFonts w:ascii="Times New Roman" w:hAnsi="Times New Roman"/>
          <w:sz w:val="24"/>
          <w:szCs w:val="24"/>
        </w:rPr>
        <w:t>. N</w:t>
      </w:r>
      <w:r w:rsidR="00F35396" w:rsidRPr="00CF0C7F">
        <w:rPr>
          <w:rFonts w:ascii="Times New Roman" w:hAnsi="Times New Roman"/>
          <w:sz w:val="24"/>
          <w:szCs w:val="24"/>
        </w:rPr>
        <w:t>ë</w:t>
      </w:r>
      <w:r w:rsidRPr="00CF0C7F">
        <w:rPr>
          <w:rFonts w:ascii="Times New Roman" w:hAnsi="Times New Roman"/>
          <w:sz w:val="24"/>
          <w:szCs w:val="24"/>
        </w:rPr>
        <w:t xml:space="preserve"> </w:t>
      </w:r>
      <w:r w:rsidRPr="003076E8">
        <w:rPr>
          <w:rFonts w:ascii="Times New Roman" w:hAnsi="Times New Roman"/>
          <w:sz w:val="24"/>
          <w:szCs w:val="24"/>
        </w:rPr>
        <w:t>k</w:t>
      </w:r>
      <w:r w:rsidR="00F35396" w:rsidRPr="003076E8">
        <w:rPr>
          <w:rFonts w:ascii="Times New Roman" w:hAnsi="Times New Roman"/>
          <w:sz w:val="24"/>
          <w:szCs w:val="24"/>
        </w:rPr>
        <w:t>ë</w:t>
      </w:r>
      <w:r w:rsidRPr="003076E8">
        <w:rPr>
          <w:rFonts w:ascii="Times New Roman" w:hAnsi="Times New Roman"/>
          <w:sz w:val="24"/>
          <w:szCs w:val="24"/>
        </w:rPr>
        <w:t>t</w:t>
      </w:r>
      <w:r w:rsidR="00F35396" w:rsidRPr="003076E8">
        <w:rPr>
          <w:rFonts w:ascii="Times New Roman" w:hAnsi="Times New Roman"/>
          <w:sz w:val="24"/>
          <w:szCs w:val="24"/>
        </w:rPr>
        <w:t>ë</w:t>
      </w:r>
      <w:r w:rsidRPr="003076E8">
        <w:rPr>
          <w:rFonts w:ascii="Times New Roman" w:hAnsi="Times New Roman"/>
          <w:sz w:val="24"/>
          <w:szCs w:val="24"/>
        </w:rPr>
        <w:t xml:space="preserve"> afat p</w:t>
      </w:r>
      <w:r w:rsidR="00F35396" w:rsidRPr="003076E8">
        <w:rPr>
          <w:rFonts w:ascii="Times New Roman" w:hAnsi="Times New Roman"/>
          <w:sz w:val="24"/>
          <w:szCs w:val="24"/>
        </w:rPr>
        <w:t>ë</w:t>
      </w:r>
      <w:r w:rsidRPr="003076E8">
        <w:rPr>
          <w:rFonts w:ascii="Times New Roman" w:hAnsi="Times New Roman"/>
          <w:sz w:val="24"/>
          <w:szCs w:val="24"/>
        </w:rPr>
        <w:t>rfshihen takimet me grupin e pun</w:t>
      </w:r>
      <w:r w:rsidR="00F35396" w:rsidRPr="003076E8">
        <w:rPr>
          <w:rFonts w:ascii="Times New Roman" w:hAnsi="Times New Roman"/>
          <w:sz w:val="24"/>
          <w:szCs w:val="24"/>
        </w:rPr>
        <w:t>ë</w:t>
      </w:r>
      <w:r w:rsidRPr="003076E8">
        <w:rPr>
          <w:rFonts w:ascii="Times New Roman" w:hAnsi="Times New Roman"/>
          <w:sz w:val="24"/>
          <w:szCs w:val="24"/>
        </w:rPr>
        <w:t xml:space="preserve">s dhe </w:t>
      </w:r>
      <w:r w:rsidR="005333C8" w:rsidRPr="003076E8">
        <w:rPr>
          <w:rFonts w:ascii="Times New Roman" w:hAnsi="Times New Roman"/>
          <w:sz w:val="24"/>
          <w:szCs w:val="24"/>
        </w:rPr>
        <w:t>ekspertë të jashtëm</w:t>
      </w:r>
      <w:r w:rsidRPr="003076E8">
        <w:rPr>
          <w:rFonts w:ascii="Times New Roman" w:hAnsi="Times New Roman"/>
          <w:sz w:val="24"/>
          <w:szCs w:val="24"/>
        </w:rPr>
        <w:t>, si dhe konsultimit n</w:t>
      </w:r>
      <w:r w:rsidR="00F35396" w:rsidRPr="003076E8">
        <w:rPr>
          <w:rFonts w:ascii="Times New Roman" w:hAnsi="Times New Roman"/>
          <w:sz w:val="24"/>
          <w:szCs w:val="24"/>
        </w:rPr>
        <w:t>ë</w:t>
      </w:r>
      <w:r w:rsidRPr="003076E8">
        <w:rPr>
          <w:rFonts w:ascii="Times New Roman" w:hAnsi="Times New Roman"/>
          <w:sz w:val="24"/>
          <w:szCs w:val="24"/>
        </w:rPr>
        <w:t>p</w:t>
      </w:r>
      <w:r w:rsidR="00F35396" w:rsidRPr="003076E8">
        <w:rPr>
          <w:rFonts w:ascii="Times New Roman" w:hAnsi="Times New Roman"/>
          <w:sz w:val="24"/>
          <w:szCs w:val="24"/>
        </w:rPr>
        <w:t>ë</w:t>
      </w:r>
      <w:r w:rsidRPr="003076E8">
        <w:rPr>
          <w:rFonts w:ascii="Times New Roman" w:hAnsi="Times New Roman"/>
          <w:sz w:val="24"/>
          <w:szCs w:val="24"/>
        </w:rPr>
        <w:t xml:space="preserve">rmjet regjistrit elektronik. </w:t>
      </w:r>
      <w:proofErr w:type="spellStart"/>
      <w:r w:rsidR="00741C60" w:rsidRPr="003076E8">
        <w:rPr>
          <w:rFonts w:ascii="Times New Roman" w:hAnsi="Times New Roman"/>
          <w:sz w:val="24"/>
          <w:szCs w:val="24"/>
        </w:rPr>
        <w:t>Kohëzgjatja</w:t>
      </w:r>
      <w:proofErr w:type="spellEnd"/>
      <w:r w:rsidR="00741C60" w:rsidRPr="003076E8">
        <w:rPr>
          <w:rFonts w:ascii="Times New Roman" w:hAnsi="Times New Roman"/>
          <w:sz w:val="24"/>
          <w:szCs w:val="24"/>
        </w:rPr>
        <w:t xml:space="preserve"> </w:t>
      </w:r>
      <w:r w:rsidR="00741C60" w:rsidRPr="00DA01C7">
        <w:rPr>
          <w:rFonts w:ascii="Times New Roman" w:hAnsi="Times New Roman"/>
          <w:sz w:val="24"/>
          <w:szCs w:val="24"/>
        </w:rPr>
        <w:t>e</w:t>
      </w:r>
      <w:r w:rsidR="0091093C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C60" w:rsidRPr="00DA01C7">
        <w:rPr>
          <w:rFonts w:ascii="Times New Roman" w:hAnsi="Times New Roman"/>
          <w:sz w:val="24"/>
          <w:szCs w:val="24"/>
        </w:rPr>
        <w:t>konsultim</w:t>
      </w:r>
      <w:r w:rsidR="0091093C" w:rsidRPr="00DA01C7">
        <w:rPr>
          <w:rFonts w:ascii="Times New Roman" w:hAnsi="Times New Roman"/>
          <w:sz w:val="24"/>
          <w:szCs w:val="24"/>
        </w:rPr>
        <w:t>it</w:t>
      </w:r>
      <w:proofErr w:type="spellEnd"/>
      <w:r w:rsidR="0091093C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C60" w:rsidRPr="00DA01C7">
        <w:rPr>
          <w:rFonts w:ascii="Times New Roman" w:hAnsi="Times New Roman"/>
          <w:sz w:val="24"/>
          <w:szCs w:val="24"/>
        </w:rPr>
        <w:t>publik</w:t>
      </w:r>
      <w:proofErr w:type="spellEnd"/>
      <w:r w:rsidR="00741C60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C60" w:rsidRPr="00DA01C7">
        <w:rPr>
          <w:rFonts w:ascii="Times New Roman" w:hAnsi="Times New Roman"/>
          <w:sz w:val="24"/>
          <w:szCs w:val="24"/>
        </w:rPr>
        <w:t>p</w:t>
      </w:r>
      <w:r w:rsidR="005B1920" w:rsidRPr="00DA01C7">
        <w:rPr>
          <w:rFonts w:ascii="Times New Roman" w:hAnsi="Times New Roman"/>
          <w:sz w:val="24"/>
          <w:szCs w:val="24"/>
        </w:rPr>
        <w:t>ë</w:t>
      </w:r>
      <w:r w:rsidR="00741C60" w:rsidRPr="00DA01C7">
        <w:rPr>
          <w:rFonts w:ascii="Times New Roman" w:hAnsi="Times New Roman"/>
          <w:sz w:val="24"/>
          <w:szCs w:val="24"/>
        </w:rPr>
        <w:t>rme</w:t>
      </w:r>
      <w:r w:rsidR="0091093C" w:rsidRPr="00DA01C7">
        <w:rPr>
          <w:rFonts w:ascii="Times New Roman" w:hAnsi="Times New Roman"/>
          <w:sz w:val="24"/>
          <w:szCs w:val="24"/>
        </w:rPr>
        <w:t>s</w:t>
      </w:r>
      <w:proofErr w:type="spellEnd"/>
      <w:r w:rsidR="0091093C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829">
        <w:rPr>
          <w:rFonts w:ascii="Times New Roman" w:hAnsi="Times New Roman"/>
          <w:sz w:val="24"/>
          <w:szCs w:val="24"/>
        </w:rPr>
        <w:t>regjistrit</w:t>
      </w:r>
      <w:proofErr w:type="spellEnd"/>
      <w:r w:rsidR="00BF1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829">
        <w:rPr>
          <w:rFonts w:ascii="Times New Roman" w:hAnsi="Times New Roman"/>
          <w:sz w:val="24"/>
          <w:szCs w:val="24"/>
        </w:rPr>
        <w:t>elektonik</w:t>
      </w:r>
      <w:proofErr w:type="spellEnd"/>
      <w:r w:rsidR="0091093C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C60" w:rsidRPr="00DA01C7">
        <w:rPr>
          <w:rFonts w:ascii="Times New Roman" w:hAnsi="Times New Roman"/>
          <w:sz w:val="24"/>
          <w:szCs w:val="24"/>
        </w:rPr>
        <w:t>në</w:t>
      </w:r>
      <w:proofErr w:type="spellEnd"/>
      <w:r w:rsidR="00741C60" w:rsidRPr="00DA01C7">
        <w:rPr>
          <w:rFonts w:ascii="Times New Roman" w:hAnsi="Times New Roman"/>
          <w:sz w:val="24"/>
          <w:szCs w:val="24"/>
        </w:rPr>
        <w:t xml:space="preserve"> RENJK </w:t>
      </w:r>
      <w:proofErr w:type="spellStart"/>
      <w:r w:rsidR="00741C60" w:rsidRPr="00DA01C7">
        <w:rPr>
          <w:rFonts w:ascii="Times New Roman" w:hAnsi="Times New Roman"/>
          <w:sz w:val="24"/>
          <w:szCs w:val="24"/>
        </w:rPr>
        <w:t>zgjati</w:t>
      </w:r>
      <w:proofErr w:type="spellEnd"/>
      <w:r w:rsidR="00741C60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C60" w:rsidRPr="00DA01C7">
        <w:rPr>
          <w:rFonts w:ascii="Times New Roman" w:hAnsi="Times New Roman"/>
          <w:sz w:val="24"/>
          <w:szCs w:val="24"/>
        </w:rPr>
        <w:t>nga</w:t>
      </w:r>
      <w:proofErr w:type="spellEnd"/>
      <w:r w:rsidR="00741C60" w:rsidRPr="00DA01C7">
        <w:rPr>
          <w:rFonts w:ascii="Times New Roman" w:hAnsi="Times New Roman"/>
          <w:sz w:val="24"/>
          <w:szCs w:val="24"/>
        </w:rPr>
        <w:t xml:space="preserve"> </w:t>
      </w:r>
      <w:r w:rsidR="00BD7941">
        <w:rPr>
          <w:rFonts w:ascii="Times New Roman" w:hAnsi="Times New Roman"/>
          <w:sz w:val="24"/>
          <w:szCs w:val="24"/>
        </w:rPr>
        <w:t>0</w:t>
      </w:r>
      <w:r w:rsidR="001E2C30">
        <w:rPr>
          <w:rFonts w:ascii="Times New Roman" w:hAnsi="Times New Roman"/>
          <w:sz w:val="24"/>
          <w:szCs w:val="24"/>
        </w:rPr>
        <w:t>4</w:t>
      </w:r>
      <w:r w:rsidR="00DA01C7">
        <w:rPr>
          <w:rFonts w:ascii="Times New Roman" w:hAnsi="Times New Roman"/>
          <w:sz w:val="24"/>
          <w:szCs w:val="24"/>
        </w:rPr>
        <w:t>.</w:t>
      </w:r>
      <w:r w:rsidR="008C248B">
        <w:rPr>
          <w:rFonts w:ascii="Times New Roman" w:hAnsi="Times New Roman"/>
          <w:sz w:val="24"/>
          <w:szCs w:val="24"/>
        </w:rPr>
        <w:t>7.2019</w:t>
      </w:r>
      <w:r w:rsid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01C7">
        <w:rPr>
          <w:rFonts w:ascii="Times New Roman" w:hAnsi="Times New Roman"/>
          <w:sz w:val="24"/>
          <w:szCs w:val="24"/>
        </w:rPr>
        <w:t>deri</w:t>
      </w:r>
      <w:proofErr w:type="spellEnd"/>
      <w:r w:rsidR="00DA01C7">
        <w:rPr>
          <w:rFonts w:ascii="Times New Roman" w:hAnsi="Times New Roman"/>
          <w:sz w:val="24"/>
          <w:szCs w:val="24"/>
        </w:rPr>
        <w:t xml:space="preserve"> </w:t>
      </w:r>
      <w:r w:rsidR="008C248B">
        <w:rPr>
          <w:rFonts w:ascii="Times New Roman" w:hAnsi="Times New Roman"/>
          <w:sz w:val="24"/>
          <w:szCs w:val="24"/>
        </w:rPr>
        <w:t>25.7.2019</w:t>
      </w:r>
      <w:r w:rsidR="0091093C" w:rsidRPr="00DA01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093C" w:rsidRPr="00DA01C7">
        <w:rPr>
          <w:rFonts w:ascii="Times New Roman" w:hAnsi="Times New Roman"/>
          <w:sz w:val="24"/>
          <w:szCs w:val="24"/>
        </w:rPr>
        <w:t>konkretisht</w:t>
      </w:r>
      <w:proofErr w:type="spellEnd"/>
      <w:r w:rsidR="0091093C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93C" w:rsidRPr="00DA01C7">
        <w:rPr>
          <w:rFonts w:ascii="Times New Roman" w:hAnsi="Times New Roman"/>
          <w:sz w:val="24"/>
          <w:szCs w:val="24"/>
        </w:rPr>
        <w:t>n</w:t>
      </w:r>
      <w:r w:rsidR="002B161B" w:rsidRPr="00DA01C7">
        <w:rPr>
          <w:rFonts w:ascii="Times New Roman" w:hAnsi="Times New Roman"/>
          <w:sz w:val="24"/>
          <w:szCs w:val="24"/>
        </w:rPr>
        <w:t>ë</w:t>
      </w:r>
      <w:proofErr w:type="spellEnd"/>
      <w:r w:rsidR="0091093C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93C" w:rsidRPr="00DA01C7">
        <w:rPr>
          <w:rFonts w:ascii="Times New Roman" w:hAnsi="Times New Roman"/>
          <w:sz w:val="24"/>
          <w:szCs w:val="24"/>
        </w:rPr>
        <w:t>linkun</w:t>
      </w:r>
      <w:proofErr w:type="spellEnd"/>
      <w:r w:rsidR="0091093C" w:rsidRPr="00DA01C7">
        <w:rPr>
          <w:rFonts w:ascii="Times New Roman" w:hAnsi="Times New Roman"/>
          <w:sz w:val="24"/>
          <w:szCs w:val="24"/>
        </w:rPr>
        <w:t xml:space="preserve">: </w:t>
      </w:r>
      <w:r w:rsidR="0091093C" w:rsidRPr="00DA01C7">
        <w:rPr>
          <w:rFonts w:ascii="Times New Roman" w:hAnsi="Times New Roman"/>
          <w:i/>
          <w:iCs/>
          <w:color w:val="0070C0"/>
          <w:sz w:val="24"/>
          <w:szCs w:val="24"/>
          <w:u w:val="single"/>
          <w:lang w:val="sq-AL"/>
        </w:rPr>
        <w:t>https://konsultimipub</w:t>
      </w:r>
      <w:r w:rsidR="008C248B">
        <w:rPr>
          <w:rFonts w:ascii="Times New Roman" w:hAnsi="Times New Roman"/>
          <w:i/>
          <w:iCs/>
          <w:color w:val="0070C0"/>
          <w:sz w:val="24"/>
          <w:szCs w:val="24"/>
          <w:u w:val="single"/>
          <w:lang w:val="sq-AL"/>
        </w:rPr>
        <w:t>lik.gov.al/Konsultime/Detaje/175</w:t>
      </w:r>
      <w:r w:rsidR="00DA01C7">
        <w:rPr>
          <w:rFonts w:ascii="Times New Roman" w:hAnsi="Times New Roman"/>
          <w:i/>
          <w:iCs/>
          <w:color w:val="0070C0"/>
          <w:sz w:val="24"/>
          <w:szCs w:val="24"/>
          <w:u w:val="single"/>
          <w:lang w:val="sq-AL"/>
        </w:rPr>
        <w:t>.</w:t>
      </w:r>
    </w:p>
    <w:p w14:paraId="261084E1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2C67803" w14:textId="77777777" w:rsidR="005B6D2B" w:rsidRPr="00DA01C7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01C7">
        <w:rPr>
          <w:rFonts w:ascii="Times New Roman" w:hAnsi="Times New Roman"/>
          <w:b/>
          <w:bCs/>
          <w:sz w:val="24"/>
          <w:szCs w:val="24"/>
        </w:rPr>
        <w:t>Metoda e konsultimit</w:t>
      </w:r>
    </w:p>
    <w:p w14:paraId="1070C2CB" w14:textId="4BA6C690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i/>
          <w:iCs/>
          <w:sz w:val="24"/>
          <w:szCs w:val="24"/>
        </w:rPr>
        <w:t>Listoni të gjitha metodat e konsultimit të përdorura, të tilla si konsultimet elektronike (Regjistri Elektronik, posta elektronike, faqet e internetit, etj.), Takimet publike, seancat e organeve këshilluese…, dhe siguroni informacione për afatin kohor, kohëzgjatjen dhe afatet e tyre.</w:t>
      </w:r>
      <w:r w:rsidR="00332DB4"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A01C7">
        <w:rPr>
          <w:rFonts w:ascii="Times New Roman" w:hAnsi="Times New Roman"/>
          <w:i/>
          <w:iCs/>
          <w:sz w:val="24"/>
          <w:szCs w:val="24"/>
        </w:rPr>
        <w:t>Shpjegoni se si u shpërnda informacioni mbi konsultimet e hapura, si u ftuan palët e interesuara të kontribuojnë.</w:t>
      </w:r>
      <w:r w:rsidR="00332DB4"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A01C7">
        <w:rPr>
          <w:rFonts w:ascii="Times New Roman" w:hAnsi="Times New Roman"/>
          <w:i/>
          <w:iCs/>
          <w:sz w:val="24"/>
          <w:szCs w:val="24"/>
        </w:rPr>
        <w:t>Përfshini gjithashtu aktivitete nga konsultimet paraprake nëse janë organizuar të tilla).</w:t>
      </w:r>
    </w:p>
    <w:p w14:paraId="72CDC594" w14:textId="77777777" w:rsidR="00741C60" w:rsidRPr="00DA01C7" w:rsidRDefault="00741C60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3864240" w14:textId="7E39968D" w:rsidR="00741C60" w:rsidRPr="00DA01C7" w:rsidRDefault="00741C60" w:rsidP="00741C60">
      <w:pPr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DA01C7">
        <w:rPr>
          <w:rFonts w:ascii="Times New Roman" w:hAnsi="Times New Roman"/>
          <w:iCs/>
          <w:sz w:val="24"/>
          <w:szCs w:val="24"/>
        </w:rPr>
        <w:t xml:space="preserve">Metodat e </w:t>
      </w:r>
      <w:proofErr w:type="spellStart"/>
      <w:r w:rsidRPr="00DA01C7">
        <w:rPr>
          <w:rFonts w:ascii="Times New Roman" w:hAnsi="Times New Roman"/>
          <w:iCs/>
          <w:sz w:val="24"/>
          <w:szCs w:val="24"/>
        </w:rPr>
        <w:t>konsultimit</w:t>
      </w:r>
      <w:proofErr w:type="spellEnd"/>
      <w:r w:rsidRPr="00DA01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Cs/>
          <w:sz w:val="24"/>
          <w:szCs w:val="24"/>
        </w:rPr>
        <w:t>përdorura</w:t>
      </w:r>
      <w:proofErr w:type="spellEnd"/>
      <w:r w:rsidRPr="00DA01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Cs/>
          <w:sz w:val="24"/>
          <w:szCs w:val="24"/>
        </w:rPr>
        <w:t>p</w:t>
      </w:r>
      <w:r w:rsidR="005B1920" w:rsidRPr="00DA01C7">
        <w:rPr>
          <w:rFonts w:ascii="Times New Roman" w:hAnsi="Times New Roman"/>
          <w:iCs/>
          <w:sz w:val="24"/>
          <w:szCs w:val="24"/>
        </w:rPr>
        <w:t>ë</w:t>
      </w:r>
      <w:r w:rsidRPr="00DA01C7">
        <w:rPr>
          <w:rFonts w:ascii="Times New Roman" w:hAnsi="Times New Roman"/>
          <w:iCs/>
          <w:sz w:val="24"/>
          <w:szCs w:val="24"/>
        </w:rPr>
        <w:t>r</w:t>
      </w:r>
      <w:proofErr w:type="spellEnd"/>
      <w:r w:rsidR="00DA01C7" w:rsidRPr="00DA01C7">
        <w:t xml:space="preserve"> </w:t>
      </w:r>
      <w:proofErr w:type="spellStart"/>
      <w:r w:rsidR="00BD7941">
        <w:rPr>
          <w:rFonts w:ascii="Times New Roman" w:hAnsi="Times New Roman"/>
          <w:iCs/>
          <w:sz w:val="24"/>
          <w:szCs w:val="24"/>
        </w:rPr>
        <w:t>p</w:t>
      </w:r>
      <w:r w:rsidR="00BD7941" w:rsidRPr="00BD7941">
        <w:rPr>
          <w:rFonts w:ascii="Times New Roman" w:hAnsi="Times New Roman"/>
          <w:iCs/>
          <w:sz w:val="24"/>
          <w:szCs w:val="24"/>
        </w:rPr>
        <w:t>rojektvendimi</w:t>
      </w:r>
      <w:r w:rsidR="00BD7941">
        <w:rPr>
          <w:rFonts w:ascii="Times New Roman" w:hAnsi="Times New Roman"/>
          <w:iCs/>
          <w:sz w:val="24"/>
          <w:szCs w:val="24"/>
        </w:rPr>
        <w:t>n</w:t>
      </w:r>
      <w:proofErr w:type="spellEnd"/>
      <w:r w:rsidR="00BD7941" w:rsidRPr="00BD7941">
        <w:rPr>
          <w:rFonts w:ascii="Times New Roman" w:hAnsi="Times New Roman"/>
          <w:iCs/>
          <w:sz w:val="24"/>
          <w:szCs w:val="24"/>
        </w:rPr>
        <w:t xml:space="preserve"> </w:t>
      </w:r>
      <w:r w:rsidR="003404E5" w:rsidRPr="003404E5">
        <w:rPr>
          <w:rFonts w:ascii="Times New Roman" w:hAnsi="Times New Roman"/>
          <w:iCs/>
          <w:sz w:val="24"/>
          <w:szCs w:val="24"/>
        </w:rPr>
        <w:t>“</w:t>
      </w:r>
      <w:proofErr w:type="spellStart"/>
      <w:r w:rsidR="003404E5" w:rsidRPr="003404E5">
        <w:rPr>
          <w:rFonts w:ascii="Times New Roman" w:hAnsi="Times New Roman"/>
          <w:iCs/>
          <w:sz w:val="24"/>
          <w:szCs w:val="24"/>
        </w:rPr>
        <w:t>P</w:t>
      </w:r>
      <w:r w:rsidR="003076E8">
        <w:rPr>
          <w:rFonts w:ascii="Times New Roman" w:hAnsi="Times New Roman"/>
          <w:iCs/>
          <w:sz w:val="24"/>
          <w:szCs w:val="24"/>
        </w:rPr>
        <w:t>ë</w:t>
      </w:r>
      <w:r w:rsidR="003404E5" w:rsidRPr="003404E5">
        <w:rPr>
          <w:rFonts w:ascii="Times New Roman" w:hAnsi="Times New Roman"/>
          <w:iCs/>
          <w:sz w:val="24"/>
          <w:szCs w:val="24"/>
        </w:rPr>
        <w:t>r</w:t>
      </w:r>
      <w:proofErr w:type="spellEnd"/>
      <w:r w:rsidR="003404E5" w:rsidRPr="003404E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404E5" w:rsidRPr="003404E5">
        <w:rPr>
          <w:rFonts w:ascii="Times New Roman" w:hAnsi="Times New Roman"/>
          <w:iCs/>
          <w:sz w:val="24"/>
          <w:szCs w:val="24"/>
        </w:rPr>
        <w:t>miratimin</w:t>
      </w:r>
      <w:proofErr w:type="spellEnd"/>
      <w:r w:rsidR="003404E5" w:rsidRPr="003404E5">
        <w:rPr>
          <w:rFonts w:ascii="Times New Roman" w:hAnsi="Times New Roman"/>
          <w:iCs/>
          <w:sz w:val="24"/>
          <w:szCs w:val="24"/>
        </w:rPr>
        <w:t xml:space="preserve"> e </w:t>
      </w:r>
      <w:proofErr w:type="spellStart"/>
      <w:r w:rsidR="003404E5" w:rsidRPr="003404E5">
        <w:rPr>
          <w:rFonts w:ascii="Times New Roman" w:hAnsi="Times New Roman"/>
          <w:iCs/>
          <w:sz w:val="24"/>
          <w:szCs w:val="24"/>
        </w:rPr>
        <w:t>planit</w:t>
      </w:r>
      <w:proofErr w:type="spellEnd"/>
      <w:r w:rsidR="003404E5" w:rsidRPr="003404E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404E5" w:rsidRPr="003404E5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="003404E5" w:rsidRPr="003404E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404E5" w:rsidRPr="003404E5">
        <w:rPr>
          <w:rFonts w:ascii="Times New Roman" w:hAnsi="Times New Roman"/>
          <w:iCs/>
          <w:sz w:val="24"/>
          <w:szCs w:val="24"/>
        </w:rPr>
        <w:t>veprimit</w:t>
      </w:r>
      <w:proofErr w:type="spellEnd"/>
      <w:r w:rsidR="003404E5" w:rsidRPr="003404E5">
        <w:rPr>
          <w:rFonts w:ascii="Times New Roman" w:hAnsi="Times New Roman"/>
          <w:iCs/>
          <w:sz w:val="24"/>
          <w:szCs w:val="24"/>
        </w:rPr>
        <w:t xml:space="preserve"> 2020–2022, </w:t>
      </w:r>
      <w:proofErr w:type="spellStart"/>
      <w:r w:rsidR="003404E5" w:rsidRPr="003404E5">
        <w:rPr>
          <w:rFonts w:ascii="Times New Roman" w:hAnsi="Times New Roman"/>
          <w:iCs/>
          <w:sz w:val="24"/>
          <w:szCs w:val="24"/>
        </w:rPr>
        <w:t>në</w:t>
      </w:r>
      <w:proofErr w:type="spellEnd"/>
      <w:r w:rsidR="003404E5" w:rsidRPr="003404E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404E5" w:rsidRPr="003404E5">
        <w:rPr>
          <w:rFonts w:ascii="Times New Roman" w:hAnsi="Times New Roman"/>
          <w:iCs/>
          <w:sz w:val="24"/>
          <w:szCs w:val="24"/>
        </w:rPr>
        <w:t>zbatim</w:t>
      </w:r>
      <w:proofErr w:type="spellEnd"/>
      <w:r w:rsidR="003404E5" w:rsidRPr="003404E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404E5" w:rsidRPr="003404E5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="003404E5" w:rsidRPr="003404E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404E5" w:rsidRPr="003404E5">
        <w:rPr>
          <w:rFonts w:ascii="Times New Roman" w:hAnsi="Times New Roman"/>
          <w:iCs/>
          <w:sz w:val="24"/>
          <w:szCs w:val="24"/>
        </w:rPr>
        <w:t>Strategjisë</w:t>
      </w:r>
      <w:proofErr w:type="spellEnd"/>
      <w:r w:rsidR="003404E5" w:rsidRPr="003404E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404E5" w:rsidRPr="003404E5">
        <w:rPr>
          <w:rFonts w:ascii="Times New Roman" w:hAnsi="Times New Roman"/>
          <w:iCs/>
          <w:sz w:val="24"/>
          <w:szCs w:val="24"/>
        </w:rPr>
        <w:t>Ndërsektoriale</w:t>
      </w:r>
      <w:proofErr w:type="spellEnd"/>
      <w:r w:rsidR="003404E5" w:rsidRPr="003404E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404E5" w:rsidRPr="003404E5">
        <w:rPr>
          <w:rFonts w:ascii="Times New Roman" w:hAnsi="Times New Roman"/>
          <w:iCs/>
          <w:sz w:val="24"/>
          <w:szCs w:val="24"/>
        </w:rPr>
        <w:t>për</w:t>
      </w:r>
      <w:proofErr w:type="spellEnd"/>
      <w:r w:rsidR="003404E5" w:rsidRPr="003404E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404E5" w:rsidRPr="003404E5">
        <w:rPr>
          <w:rFonts w:ascii="Times New Roman" w:hAnsi="Times New Roman"/>
          <w:iCs/>
          <w:sz w:val="24"/>
          <w:szCs w:val="24"/>
        </w:rPr>
        <w:t>Decentralizimin</w:t>
      </w:r>
      <w:proofErr w:type="spellEnd"/>
      <w:r w:rsidR="003404E5" w:rsidRPr="003404E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404E5" w:rsidRPr="003404E5">
        <w:rPr>
          <w:rFonts w:ascii="Times New Roman" w:hAnsi="Times New Roman"/>
          <w:iCs/>
          <w:sz w:val="24"/>
          <w:szCs w:val="24"/>
        </w:rPr>
        <w:t>dhe</w:t>
      </w:r>
      <w:proofErr w:type="spellEnd"/>
      <w:r w:rsidR="003404E5" w:rsidRPr="003404E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404E5" w:rsidRPr="003404E5">
        <w:rPr>
          <w:rFonts w:ascii="Times New Roman" w:hAnsi="Times New Roman"/>
          <w:iCs/>
          <w:sz w:val="24"/>
          <w:szCs w:val="24"/>
        </w:rPr>
        <w:t>Qeverisjen</w:t>
      </w:r>
      <w:proofErr w:type="spellEnd"/>
      <w:r w:rsidR="003404E5" w:rsidRPr="003404E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404E5" w:rsidRPr="003404E5">
        <w:rPr>
          <w:rFonts w:ascii="Times New Roman" w:hAnsi="Times New Roman"/>
          <w:iCs/>
          <w:sz w:val="24"/>
          <w:szCs w:val="24"/>
        </w:rPr>
        <w:t>Vendore</w:t>
      </w:r>
      <w:proofErr w:type="spellEnd"/>
      <w:r w:rsidR="003404E5" w:rsidRPr="003404E5">
        <w:rPr>
          <w:rFonts w:ascii="Times New Roman" w:hAnsi="Times New Roman"/>
          <w:iCs/>
          <w:sz w:val="24"/>
          <w:szCs w:val="24"/>
        </w:rPr>
        <w:t>, 2015-</w:t>
      </w:r>
      <w:r w:rsidR="003404E5" w:rsidRPr="00CF0C7F">
        <w:rPr>
          <w:rFonts w:ascii="Times New Roman" w:hAnsi="Times New Roman"/>
          <w:iCs/>
          <w:sz w:val="24"/>
          <w:szCs w:val="24"/>
        </w:rPr>
        <w:t xml:space="preserve">2020” </w:t>
      </w:r>
      <w:proofErr w:type="spellStart"/>
      <w:r w:rsidRPr="00CF0C7F">
        <w:rPr>
          <w:rFonts w:ascii="Times New Roman" w:hAnsi="Times New Roman"/>
          <w:iCs/>
          <w:sz w:val="24"/>
          <w:szCs w:val="24"/>
        </w:rPr>
        <w:t>ishin</w:t>
      </w:r>
      <w:proofErr w:type="spellEnd"/>
      <w:r w:rsidRPr="00CF0C7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CF0C7F" w:rsidRPr="00CF0C7F">
        <w:rPr>
          <w:rFonts w:ascii="Times New Roman" w:hAnsi="Times New Roman"/>
          <w:iCs/>
          <w:sz w:val="24"/>
          <w:szCs w:val="24"/>
        </w:rPr>
        <w:t>kat</w:t>
      </w:r>
      <w:r w:rsidR="003076E8">
        <w:rPr>
          <w:rFonts w:ascii="Times New Roman" w:hAnsi="Times New Roman"/>
          <w:iCs/>
          <w:sz w:val="24"/>
          <w:szCs w:val="24"/>
        </w:rPr>
        <w:t>ë</w:t>
      </w:r>
      <w:r w:rsidR="00CF0C7F" w:rsidRPr="00CF0C7F">
        <w:rPr>
          <w:rFonts w:ascii="Times New Roman" w:hAnsi="Times New Roman"/>
          <w:iCs/>
          <w:sz w:val="24"/>
          <w:szCs w:val="24"/>
        </w:rPr>
        <w:t>r</w:t>
      </w:r>
      <w:proofErr w:type="spellEnd"/>
      <w:r w:rsidRPr="00CF0C7F">
        <w:rPr>
          <w:rFonts w:ascii="Times New Roman" w:hAnsi="Times New Roman"/>
          <w:iCs/>
          <w:sz w:val="24"/>
          <w:szCs w:val="24"/>
        </w:rPr>
        <w:t xml:space="preserve">: </w:t>
      </w:r>
    </w:p>
    <w:p w14:paraId="0A35DC2A" w14:textId="77777777" w:rsidR="009B696C" w:rsidRPr="00DA01C7" w:rsidRDefault="009B696C" w:rsidP="00741C60">
      <w:pPr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14:paraId="4FD7E04D" w14:textId="77777777" w:rsidR="005333C8" w:rsidRDefault="009B696C" w:rsidP="00BD7941">
      <w:pPr>
        <w:pStyle w:val="ListParagraph"/>
        <w:numPr>
          <w:ilvl w:val="0"/>
          <w:numId w:val="3"/>
        </w:numPr>
        <w:rPr>
          <w:rFonts w:ascii="Times New Roman" w:hAnsi="Times New Roman"/>
          <w:iCs/>
          <w:sz w:val="24"/>
          <w:szCs w:val="24"/>
          <w:lang w:val="de-DE"/>
        </w:rPr>
      </w:pPr>
      <w:r w:rsidRPr="001E2C30">
        <w:rPr>
          <w:rFonts w:ascii="Times New Roman" w:hAnsi="Times New Roman"/>
          <w:iCs/>
          <w:sz w:val="24"/>
          <w:szCs w:val="24"/>
          <w:lang w:val="de-DE"/>
        </w:rPr>
        <w:t>K</w:t>
      </w:r>
      <w:r w:rsidR="00741C60" w:rsidRPr="001E2C30">
        <w:rPr>
          <w:rFonts w:ascii="Times New Roman" w:hAnsi="Times New Roman"/>
          <w:iCs/>
          <w:sz w:val="24"/>
          <w:szCs w:val="24"/>
          <w:lang w:val="de-DE"/>
        </w:rPr>
        <w:t>onsultimet elektronike</w:t>
      </w:r>
      <w:r w:rsidR="00332DB4" w:rsidRPr="001E2C30">
        <w:rPr>
          <w:rFonts w:ascii="Times New Roman" w:hAnsi="Times New Roman"/>
          <w:iCs/>
          <w:sz w:val="24"/>
          <w:szCs w:val="24"/>
          <w:lang w:val="de-DE"/>
        </w:rPr>
        <w:t>, njoftuar p</w:t>
      </w:r>
      <w:r w:rsidR="005B1920" w:rsidRPr="001E2C30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332DB4" w:rsidRPr="001E2C30">
        <w:rPr>
          <w:rFonts w:ascii="Times New Roman" w:hAnsi="Times New Roman"/>
          <w:iCs/>
          <w:sz w:val="24"/>
          <w:szCs w:val="24"/>
          <w:lang w:val="de-DE"/>
        </w:rPr>
        <w:t>rmes Regjistrit Elektronik, RENJ</w:t>
      </w:r>
      <w:r w:rsidRPr="001E2C30">
        <w:rPr>
          <w:rFonts w:ascii="Times New Roman" w:hAnsi="Times New Roman"/>
          <w:iCs/>
          <w:sz w:val="24"/>
          <w:szCs w:val="24"/>
          <w:lang w:val="de-DE"/>
        </w:rPr>
        <w:t>K</w:t>
      </w:r>
      <w:r w:rsidR="00332DB4" w:rsidRPr="001E2C30">
        <w:rPr>
          <w:rFonts w:ascii="Times New Roman" w:hAnsi="Times New Roman"/>
          <w:iCs/>
          <w:sz w:val="24"/>
          <w:szCs w:val="24"/>
          <w:lang w:val="de-DE"/>
        </w:rPr>
        <w:t>:</w:t>
      </w:r>
      <w:r w:rsidR="00741C60" w:rsidRPr="001E2C30"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</w:p>
    <w:p w14:paraId="1B9130D1" w14:textId="77777777" w:rsidR="008C248B" w:rsidRPr="00DA01C7" w:rsidRDefault="008C248B" w:rsidP="008C248B">
      <w:pPr>
        <w:pStyle w:val="BodyText"/>
        <w:ind w:left="9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01C7">
        <w:rPr>
          <w:rFonts w:ascii="Times New Roman" w:hAnsi="Times New Roman"/>
          <w:sz w:val="24"/>
          <w:szCs w:val="24"/>
        </w:rPr>
        <w:t>zgjati</w:t>
      </w:r>
      <w:proofErr w:type="spellEnd"/>
      <w:r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sz w:val="24"/>
          <w:szCs w:val="24"/>
        </w:rPr>
        <w:t>nga</w:t>
      </w:r>
      <w:proofErr w:type="spellEnd"/>
      <w:r w:rsidRPr="00DA01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04.7.2019 </w:t>
      </w:r>
      <w:proofErr w:type="spellStart"/>
      <w:r>
        <w:rPr>
          <w:rFonts w:ascii="Times New Roman" w:hAnsi="Times New Roman"/>
          <w:sz w:val="24"/>
          <w:szCs w:val="24"/>
        </w:rPr>
        <w:t>deri</w:t>
      </w:r>
      <w:proofErr w:type="spellEnd"/>
      <w:r>
        <w:rPr>
          <w:rFonts w:ascii="Times New Roman" w:hAnsi="Times New Roman"/>
          <w:sz w:val="24"/>
          <w:szCs w:val="24"/>
        </w:rPr>
        <w:t xml:space="preserve"> 25.7.2019</w:t>
      </w:r>
      <w:r w:rsidRPr="00DA01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01C7">
        <w:rPr>
          <w:rFonts w:ascii="Times New Roman" w:hAnsi="Times New Roman"/>
          <w:sz w:val="24"/>
          <w:szCs w:val="24"/>
        </w:rPr>
        <w:t>konkretisht</w:t>
      </w:r>
      <w:proofErr w:type="spellEnd"/>
      <w:r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sz w:val="24"/>
          <w:szCs w:val="24"/>
        </w:rPr>
        <w:t>në</w:t>
      </w:r>
      <w:proofErr w:type="spellEnd"/>
      <w:r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sz w:val="24"/>
          <w:szCs w:val="24"/>
        </w:rPr>
        <w:t>linkun</w:t>
      </w:r>
      <w:proofErr w:type="spellEnd"/>
      <w:r w:rsidRPr="00DA01C7">
        <w:rPr>
          <w:rFonts w:ascii="Times New Roman" w:hAnsi="Times New Roman"/>
          <w:sz w:val="24"/>
          <w:szCs w:val="24"/>
        </w:rPr>
        <w:t xml:space="preserve">: </w:t>
      </w:r>
      <w:r w:rsidRPr="00DA01C7">
        <w:rPr>
          <w:rFonts w:ascii="Times New Roman" w:hAnsi="Times New Roman"/>
          <w:i/>
          <w:iCs/>
          <w:color w:val="0070C0"/>
          <w:sz w:val="24"/>
          <w:szCs w:val="24"/>
          <w:u w:val="single"/>
          <w:lang w:val="sq-AL"/>
        </w:rPr>
        <w:t>https://konsultimipub</w:t>
      </w:r>
      <w:r>
        <w:rPr>
          <w:rFonts w:ascii="Times New Roman" w:hAnsi="Times New Roman"/>
          <w:i/>
          <w:iCs/>
          <w:color w:val="0070C0"/>
          <w:sz w:val="24"/>
          <w:szCs w:val="24"/>
          <w:u w:val="single"/>
          <w:lang w:val="sq-AL"/>
        </w:rPr>
        <w:t>lik.gov.al/Konsultime/Detaje/175.</w:t>
      </w:r>
    </w:p>
    <w:p w14:paraId="56B3D331" w14:textId="4AC95C63" w:rsidR="00B346C5" w:rsidRPr="00CF0C7F" w:rsidRDefault="00741C60" w:rsidP="005333C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de-DE"/>
        </w:rPr>
      </w:pPr>
      <w:r w:rsidRPr="00CF0C7F">
        <w:rPr>
          <w:rFonts w:ascii="Times New Roman" w:hAnsi="Times New Roman"/>
          <w:iCs/>
          <w:sz w:val="24"/>
          <w:szCs w:val="24"/>
          <w:lang w:val="de-DE"/>
        </w:rPr>
        <w:t>Konsultim</w:t>
      </w:r>
      <w:r w:rsidR="009B696C" w:rsidRPr="00CF0C7F">
        <w:rPr>
          <w:rFonts w:ascii="Times New Roman" w:hAnsi="Times New Roman"/>
          <w:iCs/>
          <w:sz w:val="24"/>
          <w:szCs w:val="24"/>
          <w:lang w:val="de-DE"/>
        </w:rPr>
        <w:t>i</w:t>
      </w:r>
      <w:r w:rsidRPr="00CF0C7F"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r w:rsidR="00442028" w:rsidRPr="00CF0C7F">
        <w:rPr>
          <w:rFonts w:ascii="Times New Roman" w:hAnsi="Times New Roman"/>
          <w:iCs/>
          <w:sz w:val="24"/>
          <w:szCs w:val="24"/>
          <w:lang w:val="de-DE"/>
        </w:rPr>
        <w:t>n</w:t>
      </w:r>
      <w:r w:rsidR="00F35396" w:rsidRPr="00CF0C7F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1E2C30" w:rsidRPr="00CF0C7F">
        <w:rPr>
          <w:rFonts w:ascii="Times New Roman" w:hAnsi="Times New Roman"/>
          <w:iCs/>
          <w:sz w:val="24"/>
          <w:szCs w:val="24"/>
          <w:lang w:val="de-DE"/>
        </w:rPr>
        <w:t>p</w:t>
      </w:r>
      <w:r w:rsidR="00F35396" w:rsidRPr="00CF0C7F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442028" w:rsidRPr="00CF0C7F">
        <w:rPr>
          <w:rFonts w:ascii="Times New Roman" w:hAnsi="Times New Roman"/>
          <w:iCs/>
          <w:sz w:val="24"/>
          <w:szCs w:val="24"/>
          <w:lang w:val="de-DE"/>
        </w:rPr>
        <w:t>rmjet takimeve të vazhdueshme t</w:t>
      </w:r>
      <w:r w:rsidR="00F35396" w:rsidRPr="00CF0C7F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442028" w:rsidRPr="00CF0C7F"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r w:rsidR="00B346C5" w:rsidRPr="00CF0C7F">
        <w:rPr>
          <w:rFonts w:ascii="Times New Roman" w:hAnsi="Times New Roman"/>
          <w:iCs/>
          <w:sz w:val="24"/>
          <w:szCs w:val="24"/>
          <w:lang w:val="de-DE"/>
        </w:rPr>
        <w:t>grupit të punës me ekspert</w:t>
      </w:r>
      <w:r w:rsidR="003076E8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B346C5" w:rsidRPr="00CF0C7F">
        <w:rPr>
          <w:rFonts w:ascii="Times New Roman" w:hAnsi="Times New Roman"/>
          <w:iCs/>
          <w:sz w:val="24"/>
          <w:szCs w:val="24"/>
          <w:lang w:val="de-DE"/>
        </w:rPr>
        <w:t xml:space="preserve"> t</w:t>
      </w:r>
      <w:r w:rsidR="003076E8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B346C5" w:rsidRPr="00CF0C7F">
        <w:rPr>
          <w:rFonts w:ascii="Times New Roman" w:hAnsi="Times New Roman"/>
          <w:iCs/>
          <w:sz w:val="24"/>
          <w:szCs w:val="24"/>
          <w:lang w:val="de-DE"/>
        </w:rPr>
        <w:t xml:space="preserve"> USAID, PLEP, HELITAS, STAR II.</w:t>
      </w:r>
    </w:p>
    <w:p w14:paraId="6FDCC9E5" w14:textId="78D38D42" w:rsidR="00442028" w:rsidRPr="00CF0C7F" w:rsidRDefault="00B346C5" w:rsidP="005333C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de-DE"/>
        </w:rPr>
      </w:pPr>
      <w:r w:rsidRPr="00CF0C7F">
        <w:rPr>
          <w:rFonts w:ascii="Times New Roman" w:hAnsi="Times New Roman"/>
          <w:iCs/>
          <w:sz w:val="24"/>
          <w:szCs w:val="24"/>
          <w:lang w:val="de-DE"/>
        </w:rPr>
        <w:t>Takime dhe kontribut me p</w:t>
      </w:r>
      <w:r w:rsidR="003076E8">
        <w:rPr>
          <w:rFonts w:ascii="Times New Roman" w:hAnsi="Times New Roman"/>
          <w:iCs/>
          <w:sz w:val="24"/>
          <w:szCs w:val="24"/>
          <w:lang w:val="de-DE"/>
        </w:rPr>
        <w:t>ë</w:t>
      </w:r>
      <w:r w:rsidRPr="00CF0C7F">
        <w:rPr>
          <w:rFonts w:ascii="Times New Roman" w:hAnsi="Times New Roman"/>
          <w:iCs/>
          <w:sz w:val="24"/>
          <w:szCs w:val="24"/>
          <w:lang w:val="de-DE"/>
        </w:rPr>
        <w:t>rfaq</w:t>
      </w:r>
      <w:r w:rsidR="003076E8">
        <w:rPr>
          <w:rFonts w:ascii="Times New Roman" w:hAnsi="Times New Roman"/>
          <w:iCs/>
          <w:sz w:val="24"/>
          <w:szCs w:val="24"/>
          <w:lang w:val="de-DE"/>
        </w:rPr>
        <w:t>ë</w:t>
      </w:r>
      <w:r w:rsidRPr="00CF0C7F">
        <w:rPr>
          <w:rFonts w:ascii="Times New Roman" w:hAnsi="Times New Roman"/>
          <w:iCs/>
          <w:sz w:val="24"/>
          <w:szCs w:val="24"/>
          <w:lang w:val="de-DE"/>
        </w:rPr>
        <w:t>sues t</w:t>
      </w:r>
      <w:r w:rsidR="003076E8">
        <w:rPr>
          <w:rFonts w:ascii="Times New Roman" w:hAnsi="Times New Roman"/>
          <w:iCs/>
          <w:sz w:val="24"/>
          <w:szCs w:val="24"/>
          <w:lang w:val="de-DE"/>
        </w:rPr>
        <w:t>ë</w:t>
      </w:r>
      <w:r w:rsidRPr="00CF0C7F">
        <w:rPr>
          <w:rFonts w:ascii="Times New Roman" w:hAnsi="Times New Roman"/>
          <w:iCs/>
          <w:sz w:val="24"/>
          <w:szCs w:val="24"/>
          <w:lang w:val="de-DE"/>
        </w:rPr>
        <w:t xml:space="preserve"> Delegacionit Evropian, K</w:t>
      </w:r>
      <w:r w:rsidR="003076E8">
        <w:rPr>
          <w:rFonts w:ascii="Times New Roman" w:hAnsi="Times New Roman"/>
          <w:iCs/>
          <w:sz w:val="24"/>
          <w:szCs w:val="24"/>
          <w:lang w:val="de-DE"/>
        </w:rPr>
        <w:t>ë</w:t>
      </w:r>
      <w:r w:rsidRPr="00CF0C7F">
        <w:rPr>
          <w:rFonts w:ascii="Times New Roman" w:hAnsi="Times New Roman"/>
          <w:iCs/>
          <w:sz w:val="24"/>
          <w:szCs w:val="24"/>
          <w:lang w:val="de-DE"/>
        </w:rPr>
        <w:t>shillit t</w:t>
      </w:r>
      <w:r w:rsidR="003076E8">
        <w:rPr>
          <w:rFonts w:ascii="Times New Roman" w:hAnsi="Times New Roman"/>
          <w:iCs/>
          <w:sz w:val="24"/>
          <w:szCs w:val="24"/>
          <w:lang w:val="de-DE"/>
        </w:rPr>
        <w:t>ë</w:t>
      </w:r>
      <w:r w:rsidRPr="00CF0C7F">
        <w:rPr>
          <w:rFonts w:ascii="Times New Roman" w:hAnsi="Times New Roman"/>
          <w:iCs/>
          <w:sz w:val="24"/>
          <w:szCs w:val="24"/>
          <w:lang w:val="de-DE"/>
        </w:rPr>
        <w:t xml:space="preserve"> Evrop</w:t>
      </w:r>
      <w:r w:rsidR="003076E8">
        <w:rPr>
          <w:rFonts w:ascii="Times New Roman" w:hAnsi="Times New Roman"/>
          <w:iCs/>
          <w:sz w:val="24"/>
          <w:szCs w:val="24"/>
          <w:lang w:val="de-DE"/>
        </w:rPr>
        <w:t>ë</w:t>
      </w:r>
      <w:r w:rsidRPr="00CF0C7F">
        <w:rPr>
          <w:rFonts w:ascii="Times New Roman" w:hAnsi="Times New Roman"/>
          <w:iCs/>
          <w:sz w:val="24"/>
          <w:szCs w:val="24"/>
          <w:lang w:val="de-DE"/>
        </w:rPr>
        <w:t>s, p</w:t>
      </w:r>
      <w:r w:rsidR="003076E8">
        <w:rPr>
          <w:rFonts w:ascii="Times New Roman" w:hAnsi="Times New Roman"/>
          <w:iCs/>
          <w:sz w:val="24"/>
          <w:szCs w:val="24"/>
          <w:lang w:val="de-DE"/>
        </w:rPr>
        <w:t>ë</w:t>
      </w:r>
      <w:r w:rsidRPr="00CF0C7F">
        <w:rPr>
          <w:rFonts w:ascii="Times New Roman" w:hAnsi="Times New Roman"/>
          <w:iCs/>
          <w:sz w:val="24"/>
          <w:szCs w:val="24"/>
          <w:lang w:val="de-DE"/>
        </w:rPr>
        <w:t>rfaq</w:t>
      </w:r>
      <w:r w:rsidR="003076E8">
        <w:rPr>
          <w:rFonts w:ascii="Times New Roman" w:hAnsi="Times New Roman"/>
          <w:iCs/>
          <w:sz w:val="24"/>
          <w:szCs w:val="24"/>
          <w:lang w:val="de-DE"/>
        </w:rPr>
        <w:t>ë</w:t>
      </w:r>
      <w:r w:rsidRPr="00CF0C7F">
        <w:rPr>
          <w:rFonts w:ascii="Times New Roman" w:hAnsi="Times New Roman"/>
          <w:iCs/>
          <w:sz w:val="24"/>
          <w:szCs w:val="24"/>
          <w:lang w:val="de-DE"/>
        </w:rPr>
        <w:t>sit</w:t>
      </w:r>
      <w:r w:rsidR="003076E8">
        <w:rPr>
          <w:rFonts w:ascii="Times New Roman" w:hAnsi="Times New Roman"/>
          <w:iCs/>
          <w:sz w:val="24"/>
          <w:szCs w:val="24"/>
          <w:lang w:val="de-DE"/>
        </w:rPr>
        <w:t>ë</w:t>
      </w:r>
      <w:r w:rsidRPr="00CF0C7F">
        <w:rPr>
          <w:rFonts w:ascii="Times New Roman" w:hAnsi="Times New Roman"/>
          <w:iCs/>
          <w:sz w:val="24"/>
          <w:szCs w:val="24"/>
          <w:lang w:val="de-DE"/>
        </w:rPr>
        <w:t xml:space="preserve"> e ambasadave si: Ambasada Suedeze, Ambasada Italiane, Ambasadata Zvicerane.</w:t>
      </w:r>
    </w:p>
    <w:p w14:paraId="421BF22E" w14:textId="652EDC43" w:rsidR="00CF0C7F" w:rsidRPr="00CF0C7F" w:rsidRDefault="00CF0C7F" w:rsidP="005333C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de-DE"/>
        </w:rPr>
      </w:pPr>
      <w:r w:rsidRPr="00CF0C7F">
        <w:rPr>
          <w:rFonts w:ascii="Times New Roman" w:hAnsi="Times New Roman"/>
          <w:iCs/>
          <w:sz w:val="24"/>
          <w:szCs w:val="24"/>
          <w:lang w:val="de-DE"/>
        </w:rPr>
        <w:t>Konsultim dhe kontribut nga institucionet shtet</w:t>
      </w:r>
      <w:r w:rsidR="003076E8">
        <w:rPr>
          <w:rFonts w:ascii="Times New Roman" w:hAnsi="Times New Roman"/>
          <w:iCs/>
          <w:sz w:val="24"/>
          <w:szCs w:val="24"/>
          <w:lang w:val="de-DE"/>
        </w:rPr>
        <w:t>ë</w:t>
      </w:r>
      <w:r w:rsidRPr="00CF0C7F">
        <w:rPr>
          <w:rFonts w:ascii="Times New Roman" w:hAnsi="Times New Roman"/>
          <w:iCs/>
          <w:sz w:val="24"/>
          <w:szCs w:val="24"/>
          <w:lang w:val="de-DE"/>
        </w:rPr>
        <w:t xml:space="preserve">rore si: DAP, ASPA, AKSHI, </w:t>
      </w:r>
      <w:r w:rsidR="003076E8">
        <w:rPr>
          <w:rFonts w:ascii="Times New Roman" w:hAnsi="Times New Roman"/>
          <w:iCs/>
          <w:sz w:val="24"/>
          <w:szCs w:val="24"/>
          <w:lang w:val="de-DE"/>
        </w:rPr>
        <w:t>ministritë e linj</w:t>
      </w:r>
      <w:r w:rsidR="003076E8">
        <w:rPr>
          <w:rFonts w:ascii="Times New Roman" w:eastAsia="MingLiU-ExtB" w:hAnsi="Times New Roman"/>
          <w:iCs/>
          <w:sz w:val="24"/>
          <w:szCs w:val="24"/>
          <w:lang w:val="de-DE"/>
        </w:rPr>
        <w:t xml:space="preserve">ës, </w:t>
      </w:r>
      <w:r w:rsidRPr="00CF0C7F">
        <w:rPr>
          <w:rFonts w:ascii="Times New Roman" w:hAnsi="Times New Roman"/>
          <w:iCs/>
          <w:sz w:val="24"/>
          <w:szCs w:val="24"/>
          <w:lang w:val="de-DE"/>
        </w:rPr>
        <w:t>etj.</w:t>
      </w:r>
    </w:p>
    <w:p w14:paraId="6BA54FE9" w14:textId="77777777" w:rsidR="00B346C5" w:rsidRPr="00B346C5" w:rsidRDefault="00B346C5" w:rsidP="00B346C5">
      <w:pPr>
        <w:jc w:val="both"/>
        <w:rPr>
          <w:rFonts w:ascii="Times New Roman" w:hAnsi="Times New Roman"/>
          <w:iCs/>
          <w:color w:val="FF0000"/>
          <w:sz w:val="24"/>
          <w:szCs w:val="24"/>
          <w:lang w:val="de-DE"/>
        </w:rPr>
      </w:pPr>
    </w:p>
    <w:p w14:paraId="099898B5" w14:textId="4445F96F" w:rsidR="00332DB4" w:rsidRPr="00DA01C7" w:rsidRDefault="00332DB4" w:rsidP="005333C8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14:paraId="478900F4" w14:textId="77777777" w:rsidR="005B6D2B" w:rsidRPr="00DA01C7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A01C7">
        <w:rPr>
          <w:rFonts w:ascii="Times New Roman" w:hAnsi="Times New Roman"/>
          <w:b/>
          <w:bCs/>
          <w:sz w:val="24"/>
          <w:szCs w:val="24"/>
        </w:rPr>
        <w:t>Palët e interesit të përfshira</w:t>
      </w:r>
    </w:p>
    <w:p w14:paraId="6DF677BD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DA01C7">
        <w:rPr>
          <w:rFonts w:ascii="Times New Roman" w:hAnsi="Times New Roman"/>
          <w:i/>
          <w:sz w:val="24"/>
          <w:szCs w:val="24"/>
        </w:rPr>
        <w:lastRenderedPageBreak/>
        <w:t>Listoni të gjithë palët e interesuara, qoftë organizata apo individë, të cilët kanë dhënë komente/kontribut në konsultimet publike përmes metodave të ndryshme të konsultimit, gjatë gjithë procesit të hartimit.</w:t>
      </w:r>
    </w:p>
    <w:p w14:paraId="235C8B78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DA01C7">
        <w:rPr>
          <w:rFonts w:ascii="Times New Roman" w:hAnsi="Times New Roman"/>
          <w:i/>
          <w:sz w:val="24"/>
          <w:szCs w:val="24"/>
        </w:rPr>
        <w:t>Përmendni gjithashtu numrin dhe strukturën e palëve të interesuara që morën pjesë në takime publike ose seanca të organeve këshilluese.</w:t>
      </w:r>
    </w:p>
    <w:p w14:paraId="305F2D2C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A01C7">
        <w:rPr>
          <w:rFonts w:ascii="Times New Roman" w:hAnsi="Times New Roman"/>
          <w:i/>
          <w:sz w:val="24"/>
          <w:szCs w:val="24"/>
        </w:rPr>
        <w:t>Specifikoni palët e interesuara që morën pjesë në grupin e punës për hartimin e aktit.</w:t>
      </w:r>
    </w:p>
    <w:p w14:paraId="05C94E3F" w14:textId="77777777" w:rsidR="00741C60" w:rsidRPr="00DA01C7" w:rsidRDefault="00741C60" w:rsidP="005B6D2B">
      <w:pPr>
        <w:tabs>
          <w:tab w:val="left" w:pos="755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71F7A442" w14:textId="133A7251" w:rsidR="00332DB4" w:rsidRPr="00091ED4" w:rsidRDefault="00332DB4" w:rsidP="00332DB4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DA01C7">
        <w:rPr>
          <w:rFonts w:ascii="Times New Roman" w:hAnsi="Times New Roman"/>
          <w:i/>
          <w:sz w:val="24"/>
          <w:szCs w:val="24"/>
        </w:rPr>
        <w:t xml:space="preserve">Palët e interesuara të cilët kanë dhënë komente/kontribut në konsultimet publike gjatë </w:t>
      </w:r>
      <w:r w:rsidRPr="00091ED4">
        <w:rPr>
          <w:rFonts w:ascii="Times New Roman" w:hAnsi="Times New Roman"/>
          <w:i/>
          <w:sz w:val="24"/>
          <w:szCs w:val="24"/>
        </w:rPr>
        <w:t>procesit të hartimit, jan</w:t>
      </w:r>
      <w:r w:rsidR="005B1920" w:rsidRPr="00091ED4">
        <w:rPr>
          <w:rFonts w:ascii="Times New Roman" w:hAnsi="Times New Roman"/>
          <w:i/>
          <w:sz w:val="24"/>
          <w:szCs w:val="24"/>
        </w:rPr>
        <w:t>ë</w:t>
      </w:r>
      <w:r w:rsidRPr="00091ED4">
        <w:rPr>
          <w:rFonts w:ascii="Times New Roman" w:hAnsi="Times New Roman"/>
          <w:i/>
          <w:sz w:val="24"/>
          <w:szCs w:val="24"/>
        </w:rPr>
        <w:t>:</w:t>
      </w:r>
    </w:p>
    <w:p w14:paraId="26F0E2C5" w14:textId="77777777" w:rsidR="00E057C0" w:rsidRPr="00091ED4" w:rsidRDefault="00E057C0" w:rsidP="00332DB4">
      <w:pPr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3A40BA69" w14:textId="4C313326" w:rsidR="00332DB4" w:rsidRPr="00091ED4" w:rsidRDefault="00442028" w:rsidP="00442028">
      <w:pPr>
        <w:pStyle w:val="ListParagraph"/>
        <w:numPr>
          <w:ilvl w:val="0"/>
          <w:numId w:val="4"/>
        </w:numPr>
        <w:tabs>
          <w:tab w:val="left" w:pos="7552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091ED4">
        <w:rPr>
          <w:rFonts w:ascii="Times New Roman" w:hAnsi="Times New Roman"/>
          <w:sz w:val="24"/>
          <w:szCs w:val="24"/>
        </w:rPr>
        <w:t>Ekspert</w:t>
      </w:r>
      <w:r w:rsidR="004B02B2" w:rsidRPr="00091ED4">
        <w:rPr>
          <w:rFonts w:ascii="Times New Roman" w:hAnsi="Times New Roman"/>
          <w:sz w:val="24"/>
          <w:szCs w:val="24"/>
        </w:rPr>
        <w:t>ë</w:t>
      </w:r>
      <w:proofErr w:type="spellEnd"/>
      <w:r w:rsidRPr="00091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1ED4">
        <w:rPr>
          <w:rFonts w:ascii="Times New Roman" w:hAnsi="Times New Roman"/>
          <w:sz w:val="24"/>
          <w:szCs w:val="24"/>
        </w:rPr>
        <w:t>n</w:t>
      </w:r>
      <w:r w:rsidR="00F35396" w:rsidRPr="00091ED4">
        <w:rPr>
          <w:rFonts w:ascii="Times New Roman" w:hAnsi="Times New Roman"/>
          <w:sz w:val="24"/>
          <w:szCs w:val="24"/>
        </w:rPr>
        <w:t>ë</w:t>
      </w:r>
      <w:proofErr w:type="spellEnd"/>
      <w:r w:rsidRPr="00091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1ED4">
        <w:rPr>
          <w:rFonts w:ascii="Times New Roman" w:hAnsi="Times New Roman"/>
          <w:sz w:val="24"/>
          <w:szCs w:val="24"/>
        </w:rPr>
        <w:t>fush</w:t>
      </w:r>
      <w:r w:rsidR="00F35396" w:rsidRPr="00091ED4">
        <w:rPr>
          <w:rFonts w:ascii="Times New Roman" w:hAnsi="Times New Roman"/>
          <w:sz w:val="24"/>
          <w:szCs w:val="24"/>
        </w:rPr>
        <w:t>ë</w:t>
      </w:r>
      <w:r w:rsidR="00E36B54" w:rsidRPr="00091ED4">
        <w:rPr>
          <w:rFonts w:ascii="Times New Roman" w:hAnsi="Times New Roman"/>
          <w:sz w:val="24"/>
          <w:szCs w:val="24"/>
        </w:rPr>
        <w:t>n</w:t>
      </w:r>
      <w:proofErr w:type="spellEnd"/>
      <w:r w:rsidR="00E36B54" w:rsidRPr="00091ED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E36B54" w:rsidRPr="00091ED4">
        <w:rPr>
          <w:rFonts w:ascii="Times New Roman" w:hAnsi="Times New Roman"/>
          <w:sz w:val="24"/>
          <w:szCs w:val="24"/>
        </w:rPr>
        <w:t>qeverisje</w:t>
      </w:r>
      <w:proofErr w:type="spellEnd"/>
      <w:r w:rsidR="00E36B54" w:rsidRPr="00091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6B54" w:rsidRPr="00091ED4">
        <w:rPr>
          <w:rFonts w:ascii="Times New Roman" w:hAnsi="Times New Roman"/>
          <w:sz w:val="24"/>
          <w:szCs w:val="24"/>
        </w:rPr>
        <w:t>vendore</w:t>
      </w:r>
      <w:proofErr w:type="spellEnd"/>
      <w:r w:rsidR="00E36B54" w:rsidRPr="00091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6B54" w:rsidRPr="00091ED4">
        <w:rPr>
          <w:rFonts w:ascii="Times New Roman" w:hAnsi="Times New Roman"/>
          <w:sz w:val="24"/>
          <w:szCs w:val="24"/>
        </w:rPr>
        <w:t>dhe</w:t>
      </w:r>
      <w:proofErr w:type="spellEnd"/>
      <w:r w:rsidR="00E36B54" w:rsidRPr="00091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6B54" w:rsidRPr="00091ED4">
        <w:rPr>
          <w:rFonts w:ascii="Times New Roman" w:hAnsi="Times New Roman"/>
          <w:sz w:val="24"/>
          <w:szCs w:val="24"/>
        </w:rPr>
        <w:t>decentralizimit</w:t>
      </w:r>
      <w:proofErr w:type="spellEnd"/>
      <w:r w:rsidR="00E36B54" w:rsidRPr="00091ED4">
        <w:rPr>
          <w:rFonts w:ascii="Times New Roman" w:hAnsi="Times New Roman"/>
          <w:sz w:val="24"/>
          <w:szCs w:val="24"/>
        </w:rPr>
        <w:t>.</w:t>
      </w:r>
    </w:p>
    <w:p w14:paraId="16841EC9" w14:textId="591DA5F5" w:rsidR="00E36B54" w:rsidRPr="00091ED4" w:rsidRDefault="00E36B54" w:rsidP="00442028">
      <w:pPr>
        <w:pStyle w:val="ListParagraph"/>
        <w:numPr>
          <w:ilvl w:val="0"/>
          <w:numId w:val="4"/>
        </w:numPr>
        <w:tabs>
          <w:tab w:val="left" w:pos="7552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091ED4">
        <w:rPr>
          <w:rFonts w:ascii="Times New Roman" w:hAnsi="Times New Roman"/>
          <w:sz w:val="24"/>
          <w:szCs w:val="24"/>
        </w:rPr>
        <w:t>Shoq</w:t>
      </w:r>
      <w:r w:rsidR="003076E8" w:rsidRPr="00091ED4">
        <w:rPr>
          <w:rFonts w:ascii="Times New Roman" w:hAnsi="Times New Roman"/>
          <w:sz w:val="24"/>
          <w:szCs w:val="24"/>
        </w:rPr>
        <w:t>ë</w:t>
      </w:r>
      <w:r w:rsidRPr="00091ED4">
        <w:rPr>
          <w:rFonts w:ascii="Times New Roman" w:hAnsi="Times New Roman"/>
          <w:sz w:val="24"/>
          <w:szCs w:val="24"/>
        </w:rPr>
        <w:t>ri</w:t>
      </w:r>
      <w:proofErr w:type="spellEnd"/>
      <w:r w:rsidRPr="00091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1ED4">
        <w:rPr>
          <w:rFonts w:ascii="Times New Roman" w:hAnsi="Times New Roman"/>
          <w:sz w:val="24"/>
          <w:szCs w:val="24"/>
        </w:rPr>
        <w:t>civile</w:t>
      </w:r>
      <w:proofErr w:type="spellEnd"/>
      <w:r w:rsidRPr="00091ED4">
        <w:rPr>
          <w:rFonts w:ascii="Times New Roman" w:hAnsi="Times New Roman"/>
          <w:sz w:val="24"/>
          <w:szCs w:val="24"/>
        </w:rPr>
        <w:t>.</w:t>
      </w:r>
    </w:p>
    <w:p w14:paraId="775410E5" w14:textId="50B9A9B4" w:rsidR="00E36B54" w:rsidRPr="00091ED4" w:rsidRDefault="00E36B54" w:rsidP="00442028">
      <w:pPr>
        <w:pStyle w:val="ListParagraph"/>
        <w:numPr>
          <w:ilvl w:val="0"/>
          <w:numId w:val="4"/>
        </w:numPr>
        <w:tabs>
          <w:tab w:val="left" w:pos="7552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091ED4">
        <w:rPr>
          <w:rFonts w:ascii="Times New Roman" w:hAnsi="Times New Roman"/>
          <w:sz w:val="24"/>
          <w:szCs w:val="24"/>
        </w:rPr>
        <w:t>Donator</w:t>
      </w:r>
      <w:r w:rsidR="003076E8" w:rsidRPr="00091ED4">
        <w:rPr>
          <w:rFonts w:ascii="Times New Roman" w:hAnsi="Times New Roman"/>
          <w:sz w:val="24"/>
          <w:szCs w:val="24"/>
        </w:rPr>
        <w:t>ë</w:t>
      </w:r>
      <w:proofErr w:type="spellEnd"/>
      <w:r w:rsidRPr="00091ED4">
        <w:rPr>
          <w:rFonts w:ascii="Times New Roman" w:hAnsi="Times New Roman"/>
          <w:sz w:val="24"/>
          <w:szCs w:val="24"/>
        </w:rPr>
        <w:t>.</w:t>
      </w:r>
    </w:p>
    <w:p w14:paraId="63C6A7BB" w14:textId="4E0AAB56" w:rsidR="00E36B54" w:rsidRDefault="00E36B54" w:rsidP="00442028">
      <w:pPr>
        <w:pStyle w:val="ListParagraph"/>
        <w:numPr>
          <w:ilvl w:val="0"/>
          <w:numId w:val="4"/>
        </w:numPr>
        <w:tabs>
          <w:tab w:val="left" w:pos="7552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091ED4">
        <w:rPr>
          <w:rFonts w:ascii="Times New Roman" w:hAnsi="Times New Roman"/>
          <w:sz w:val="24"/>
          <w:szCs w:val="24"/>
        </w:rPr>
        <w:t>Organizata</w:t>
      </w:r>
      <w:proofErr w:type="spellEnd"/>
      <w:r w:rsidRPr="00091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1ED4">
        <w:rPr>
          <w:rFonts w:ascii="Times New Roman" w:hAnsi="Times New Roman"/>
          <w:sz w:val="24"/>
          <w:szCs w:val="24"/>
        </w:rPr>
        <w:t>nd</w:t>
      </w:r>
      <w:r w:rsidR="003076E8" w:rsidRPr="00091ED4">
        <w:rPr>
          <w:rFonts w:ascii="Times New Roman" w:hAnsi="Times New Roman"/>
          <w:sz w:val="24"/>
          <w:szCs w:val="24"/>
        </w:rPr>
        <w:t>ë</w:t>
      </w:r>
      <w:r w:rsidRPr="00091ED4">
        <w:rPr>
          <w:rFonts w:ascii="Times New Roman" w:hAnsi="Times New Roman"/>
          <w:sz w:val="24"/>
          <w:szCs w:val="24"/>
        </w:rPr>
        <w:t>rkomb</w:t>
      </w:r>
      <w:r w:rsidR="003076E8" w:rsidRPr="00091ED4">
        <w:rPr>
          <w:rFonts w:ascii="Times New Roman" w:hAnsi="Times New Roman"/>
          <w:sz w:val="24"/>
          <w:szCs w:val="24"/>
        </w:rPr>
        <w:t>ë</w:t>
      </w:r>
      <w:r w:rsidRPr="00091ED4">
        <w:rPr>
          <w:rFonts w:ascii="Times New Roman" w:hAnsi="Times New Roman"/>
          <w:sz w:val="24"/>
          <w:szCs w:val="24"/>
        </w:rPr>
        <w:t>tare</w:t>
      </w:r>
      <w:proofErr w:type="spellEnd"/>
      <w:r w:rsidR="00091ED4">
        <w:rPr>
          <w:rFonts w:ascii="Times New Roman" w:hAnsi="Times New Roman"/>
          <w:sz w:val="24"/>
          <w:szCs w:val="24"/>
        </w:rPr>
        <w:t xml:space="preserve"> (USAID, PLEP, HELITAS)</w:t>
      </w:r>
      <w:r w:rsidRPr="00091ED4">
        <w:rPr>
          <w:rFonts w:ascii="Times New Roman" w:hAnsi="Times New Roman"/>
          <w:sz w:val="24"/>
          <w:szCs w:val="24"/>
        </w:rPr>
        <w:t>.</w:t>
      </w:r>
    </w:p>
    <w:p w14:paraId="28F536D6" w14:textId="77777777" w:rsidR="00091ED4" w:rsidRPr="00091ED4" w:rsidRDefault="00091ED4" w:rsidP="00091ED4">
      <w:pPr>
        <w:tabs>
          <w:tab w:val="left" w:pos="7552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0C6AEBA" w14:textId="77777777" w:rsidR="00332DB4" w:rsidRPr="00DA01C7" w:rsidRDefault="00332DB4" w:rsidP="005B6D2B">
      <w:pPr>
        <w:tabs>
          <w:tab w:val="left" w:pos="755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23B40C52" w14:textId="77777777" w:rsidR="005B6D2B" w:rsidRPr="00DA01C7" w:rsidRDefault="005B6D2B" w:rsidP="00332DB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b/>
          <w:bCs/>
          <w:sz w:val="24"/>
          <w:szCs w:val="24"/>
        </w:rPr>
        <w:t xml:space="preserve"> Pasqyra e komenteve të pranuara me arsyetimin e komenteve të pranuara/ refuzuara</w:t>
      </w:r>
    </w:p>
    <w:p w14:paraId="4D496F85" w14:textId="1F637B1E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i/>
          <w:iCs/>
          <w:sz w:val="24"/>
          <w:szCs w:val="24"/>
        </w:rPr>
        <w:t>Gruponi komentet/ propozim</w:t>
      </w:r>
      <w:r w:rsidR="00332DB4" w:rsidRPr="00DA01C7">
        <w:rPr>
          <w:rFonts w:ascii="Times New Roman" w:hAnsi="Times New Roman"/>
          <w:i/>
          <w:iCs/>
          <w:sz w:val="24"/>
          <w:szCs w:val="24"/>
        </w:rPr>
        <w:t>e</w:t>
      </w:r>
      <w:r w:rsidRPr="00DA01C7">
        <w:rPr>
          <w:rFonts w:ascii="Times New Roman" w:hAnsi="Times New Roman"/>
          <w:i/>
          <w:iCs/>
          <w:sz w:val="24"/>
          <w:szCs w:val="24"/>
        </w:rPr>
        <w:t>t e pranuara sipas çështjes që ato ngritën;</w:t>
      </w:r>
    </w:p>
    <w:p w14:paraId="154810F8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i/>
          <w:iCs/>
          <w:sz w:val="24"/>
          <w:szCs w:val="24"/>
        </w:rPr>
        <w:t>Gruponi komente të ngjashme së bashku dhe renditni palët e interesuara që i ngritën ato;</w:t>
      </w:r>
    </w:p>
    <w:p w14:paraId="08BFB0CC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i/>
          <w:iCs/>
          <w:sz w:val="24"/>
          <w:szCs w:val="24"/>
        </w:rPr>
        <w:t>Shpjegoni cili ishte vendimi i marrë dhe sqaroni shkurtimisht arsyet për të.</w:t>
      </w:r>
    </w:p>
    <w:p w14:paraId="3CEE2627" w14:textId="77777777" w:rsidR="005B6D2B" w:rsidRPr="00DA01C7" w:rsidRDefault="005B6D2B" w:rsidP="005B6D2B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1418"/>
        <w:gridCol w:w="1406"/>
      </w:tblGrid>
      <w:tr w:rsidR="005B6D2B" w:rsidRPr="00DA01C7" w14:paraId="6D78FD5A" w14:textId="77777777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67CF" w14:textId="7BFB8525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C7">
              <w:rPr>
                <w:rFonts w:ascii="Times New Roman" w:hAnsi="Times New Roman"/>
                <w:sz w:val="24"/>
                <w:szCs w:val="24"/>
              </w:rPr>
              <w:t>Çështja</w:t>
            </w:r>
            <w:r w:rsidR="00765F3C" w:rsidRPr="00DA0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1C7">
              <w:rPr>
                <w:rFonts w:ascii="Times New Roman" w:hAnsi="Times New Roman"/>
                <w:sz w:val="24"/>
                <w:szCs w:val="24"/>
              </w:rPr>
              <w:t>e  adresuar</w:t>
            </w:r>
          </w:p>
          <w:p w14:paraId="36AD282C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01C7">
              <w:rPr>
                <w:rFonts w:ascii="Times New Roman" w:hAnsi="Times New Roman"/>
                <w:sz w:val="24"/>
                <w:szCs w:val="24"/>
              </w:rPr>
              <w:t>(</w:t>
            </w:r>
            <w:r w:rsidRPr="00DA01C7">
              <w:rPr>
                <w:rFonts w:ascii="Times New Roman" w:hAnsi="Times New Roman"/>
                <w:i/>
                <w:sz w:val="24"/>
                <w:szCs w:val="24"/>
              </w:rPr>
              <w:t>psh. përkufizimi i ri i…, kushtet për regjistrimin e…, rregullimi i…, etj.)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EDC3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C7">
              <w:rPr>
                <w:rFonts w:ascii="Times New Roman" w:hAnsi="Times New Roman"/>
                <w:sz w:val="24"/>
                <w:szCs w:val="24"/>
              </w:rPr>
              <w:t>Komenti</w:t>
            </w:r>
          </w:p>
          <w:p w14:paraId="6EB01A25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(grumbulloni dhe përmblidhni komente identike/të ngjashme nga palët e ndryshme të interesuara së bashku)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E224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C7">
              <w:rPr>
                <w:rFonts w:ascii="Times New Roman" w:hAnsi="Times New Roman"/>
                <w:sz w:val="24"/>
                <w:szCs w:val="24"/>
              </w:rPr>
              <w:t xml:space="preserve">Palët e interesuara </w:t>
            </w:r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(renditni të gjithë ata që adresuan çështjen në mënyrë të ngjashme)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8413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C7">
              <w:rPr>
                <w:rFonts w:ascii="Times New Roman" w:hAnsi="Times New Roman"/>
                <w:sz w:val="24"/>
                <w:szCs w:val="24"/>
              </w:rPr>
              <w:t xml:space="preserve">Vendimi (I pranuar/I pranuar pjesërisht/I refuzuar)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B6A0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C7">
              <w:rPr>
                <w:rFonts w:ascii="Times New Roman" w:hAnsi="Times New Roman"/>
                <w:sz w:val="24"/>
                <w:szCs w:val="24"/>
              </w:rPr>
              <w:t>Justifikimi</w:t>
            </w:r>
          </w:p>
        </w:tc>
      </w:tr>
    </w:tbl>
    <w:p w14:paraId="4EB3D291" w14:textId="23CA1461" w:rsidR="005B6D2B" w:rsidRDefault="005B6D2B">
      <w:pPr>
        <w:rPr>
          <w:rFonts w:ascii="Times New Roman" w:hAnsi="Times New Roman"/>
          <w:sz w:val="24"/>
          <w:szCs w:val="24"/>
        </w:rPr>
      </w:pPr>
    </w:p>
    <w:p w14:paraId="1A7C9001" w14:textId="37AD23C5" w:rsidR="00F32D27" w:rsidRPr="00F32D27" w:rsidRDefault="00F32D27" w:rsidP="00AE1331">
      <w:pPr>
        <w:jc w:val="both"/>
        <w:rPr>
          <w:rFonts w:ascii="Times New Roman" w:hAnsi="Times New Roman"/>
          <w:b/>
          <w:sz w:val="24"/>
          <w:szCs w:val="24"/>
        </w:rPr>
      </w:pPr>
    </w:p>
    <w:p w14:paraId="08421942" w14:textId="049FAFF0" w:rsidR="00F32D27" w:rsidRPr="00F32D27" w:rsidRDefault="00F32D27" w:rsidP="00AE1331">
      <w:pPr>
        <w:jc w:val="both"/>
        <w:rPr>
          <w:rFonts w:ascii="Times New Roman" w:hAnsi="Times New Roman"/>
          <w:b/>
          <w:sz w:val="24"/>
          <w:szCs w:val="24"/>
        </w:rPr>
      </w:pPr>
      <w:r w:rsidRPr="00F32D27">
        <w:rPr>
          <w:rFonts w:ascii="Times New Roman" w:hAnsi="Times New Roman"/>
          <w:b/>
          <w:sz w:val="24"/>
          <w:szCs w:val="24"/>
        </w:rPr>
        <w:t xml:space="preserve">Gjatë periudhës së konsultimit </w:t>
      </w:r>
      <w:r w:rsidRPr="00F32D27">
        <w:rPr>
          <w:rFonts w:ascii="Times New Roman" w:hAnsi="Times New Roman"/>
          <w:b/>
          <w:iCs/>
          <w:sz w:val="24"/>
          <w:szCs w:val="24"/>
          <w:lang w:val="de-DE"/>
        </w:rPr>
        <w:t xml:space="preserve">elektronik, njoftuar përmes Regjistrit Elektronik, RENJK nuk pasur asnjë koment. </w:t>
      </w:r>
    </w:p>
    <w:sectPr w:rsidR="00F32D27" w:rsidRPr="00F32D27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502"/>
    <w:multiLevelType w:val="hybridMultilevel"/>
    <w:tmpl w:val="72B29D22"/>
    <w:lvl w:ilvl="0" w:tplc="A3D801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91ED4"/>
    <w:rsid w:val="000D1C61"/>
    <w:rsid w:val="0013066D"/>
    <w:rsid w:val="00196392"/>
    <w:rsid w:val="001E2C30"/>
    <w:rsid w:val="00260E60"/>
    <w:rsid w:val="002B161B"/>
    <w:rsid w:val="002B341F"/>
    <w:rsid w:val="003076E8"/>
    <w:rsid w:val="00332DB4"/>
    <w:rsid w:val="003404E5"/>
    <w:rsid w:val="00421C1C"/>
    <w:rsid w:val="00435429"/>
    <w:rsid w:val="00442028"/>
    <w:rsid w:val="004B02B2"/>
    <w:rsid w:val="004C711D"/>
    <w:rsid w:val="0051560D"/>
    <w:rsid w:val="005333C8"/>
    <w:rsid w:val="00550820"/>
    <w:rsid w:val="005B1920"/>
    <w:rsid w:val="005B6D2B"/>
    <w:rsid w:val="005C01E8"/>
    <w:rsid w:val="00656BB0"/>
    <w:rsid w:val="00741C60"/>
    <w:rsid w:val="00765F3C"/>
    <w:rsid w:val="007B2A3D"/>
    <w:rsid w:val="008828F3"/>
    <w:rsid w:val="008C248B"/>
    <w:rsid w:val="008F44B1"/>
    <w:rsid w:val="0091093C"/>
    <w:rsid w:val="00963283"/>
    <w:rsid w:val="00965584"/>
    <w:rsid w:val="009B696C"/>
    <w:rsid w:val="00A121AB"/>
    <w:rsid w:val="00A3438A"/>
    <w:rsid w:val="00AD50C0"/>
    <w:rsid w:val="00AE1331"/>
    <w:rsid w:val="00B33196"/>
    <w:rsid w:val="00B346C5"/>
    <w:rsid w:val="00BD7941"/>
    <w:rsid w:val="00BF1829"/>
    <w:rsid w:val="00C03658"/>
    <w:rsid w:val="00C20DD3"/>
    <w:rsid w:val="00C5726F"/>
    <w:rsid w:val="00CF0C7F"/>
    <w:rsid w:val="00DA01C7"/>
    <w:rsid w:val="00DD5D4E"/>
    <w:rsid w:val="00E057C0"/>
    <w:rsid w:val="00E36B54"/>
    <w:rsid w:val="00ED15FD"/>
    <w:rsid w:val="00EF0386"/>
    <w:rsid w:val="00F03EFF"/>
    <w:rsid w:val="00F32D27"/>
    <w:rsid w:val="00F3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2096"/>
  <w15:chartTrackingRefBased/>
  <w15:docId w15:val="{72144616-5E51-2649-963A-B30D069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974A0-6BA4-462D-976F-6015F90E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Keti Suli</cp:lastModifiedBy>
  <cp:revision>15</cp:revision>
  <dcterms:created xsi:type="dcterms:W3CDTF">2020-12-28T08:41:00Z</dcterms:created>
  <dcterms:modified xsi:type="dcterms:W3CDTF">2021-01-19T11:11:00Z</dcterms:modified>
</cp:coreProperties>
</file>